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38" w:rsidRPr="00472F34" w:rsidRDefault="000B3E38" w:rsidP="002867D8">
      <w:pPr>
        <w:rPr>
          <w:rFonts w:ascii="Arial" w:hAnsi="Arial" w:cs="Arial"/>
          <w:sz w:val="24"/>
        </w:rPr>
      </w:pPr>
    </w:p>
    <w:p w:rsidR="00AB0A91" w:rsidRPr="008E7A64" w:rsidRDefault="00AB0A91" w:rsidP="00472F34">
      <w:pPr>
        <w:spacing w:line="360" w:lineRule="auto"/>
        <w:jc w:val="center"/>
        <w:rPr>
          <w:rFonts w:ascii="Arial" w:hAnsi="Arial" w:cs="Arial"/>
          <w:b/>
          <w:color w:val="000000" w:themeColor="text1"/>
          <w:sz w:val="32"/>
        </w:rPr>
      </w:pPr>
      <w:r w:rsidRPr="008E7A64">
        <w:rPr>
          <w:rFonts w:ascii="Arial" w:hAnsi="Arial" w:cs="Arial"/>
          <w:b/>
          <w:color w:val="000000" w:themeColor="text1"/>
          <w:sz w:val="32"/>
        </w:rPr>
        <w:t>IN THE CONSTITUTIONAL COURT OF SOUTH AFRICA</w:t>
      </w:r>
    </w:p>
    <w:p w:rsidR="00611632" w:rsidRPr="008E7A64" w:rsidRDefault="00AB0A91" w:rsidP="00472F34">
      <w:pPr>
        <w:spacing w:line="360" w:lineRule="auto"/>
        <w:jc w:val="center"/>
        <w:rPr>
          <w:rFonts w:ascii="Arial" w:hAnsi="Arial" w:cs="Arial"/>
          <w:b/>
          <w:color w:val="000000" w:themeColor="text1"/>
          <w:sz w:val="32"/>
        </w:rPr>
      </w:pPr>
      <w:r w:rsidRPr="008E7A64">
        <w:rPr>
          <w:rFonts w:ascii="Arial" w:hAnsi="Arial" w:cs="Arial"/>
          <w:b/>
          <w:color w:val="000000" w:themeColor="text1"/>
          <w:sz w:val="32"/>
        </w:rPr>
        <w:t>HELD AT BRAAMFONTEIN</w:t>
      </w:r>
    </w:p>
    <w:p w:rsidR="00AB0A91" w:rsidRPr="008E7A64" w:rsidRDefault="00AB0A91" w:rsidP="00472F34">
      <w:pPr>
        <w:spacing w:line="360" w:lineRule="auto"/>
        <w:jc w:val="right"/>
        <w:rPr>
          <w:rFonts w:ascii="Arial" w:hAnsi="Arial" w:cs="Arial"/>
          <w:b/>
          <w:color w:val="000000" w:themeColor="text1"/>
          <w:sz w:val="32"/>
        </w:rPr>
      </w:pPr>
      <w:r w:rsidRPr="008E7A64">
        <w:rPr>
          <w:rFonts w:ascii="Arial" w:hAnsi="Arial" w:cs="Arial"/>
          <w:b/>
          <w:color w:val="000000" w:themeColor="text1"/>
          <w:sz w:val="32"/>
        </w:rPr>
        <w:t>CASE NO</w:t>
      </w:r>
      <w:proofErr w:type="gramStart"/>
      <w:r w:rsidRPr="008E7A64">
        <w:rPr>
          <w:rFonts w:ascii="Arial" w:hAnsi="Arial" w:cs="Arial"/>
          <w:b/>
          <w:color w:val="000000" w:themeColor="text1"/>
          <w:sz w:val="32"/>
        </w:rPr>
        <w:t>:_</w:t>
      </w:r>
      <w:proofErr w:type="gramEnd"/>
      <w:r w:rsidRPr="008E7A64">
        <w:rPr>
          <w:rFonts w:ascii="Arial" w:hAnsi="Arial" w:cs="Arial"/>
          <w:b/>
          <w:color w:val="000000" w:themeColor="text1"/>
          <w:sz w:val="32"/>
        </w:rPr>
        <w:t>______________</w:t>
      </w:r>
    </w:p>
    <w:p w:rsidR="00AB0A91" w:rsidRPr="008E7A64" w:rsidRDefault="00AB0A91" w:rsidP="00472F34">
      <w:pPr>
        <w:spacing w:line="360" w:lineRule="auto"/>
        <w:rPr>
          <w:rFonts w:ascii="Arial" w:hAnsi="Arial" w:cs="Arial"/>
          <w:color w:val="000000" w:themeColor="text1"/>
          <w:sz w:val="24"/>
        </w:rPr>
      </w:pPr>
      <w:r w:rsidRPr="008E7A64">
        <w:rPr>
          <w:rFonts w:ascii="Arial" w:hAnsi="Arial" w:cs="Arial"/>
          <w:color w:val="000000" w:themeColor="text1"/>
          <w:sz w:val="24"/>
        </w:rPr>
        <w:t xml:space="preserve">In the matter between: </w:t>
      </w:r>
    </w:p>
    <w:p w:rsidR="00AB0A91" w:rsidRPr="008E7A64" w:rsidRDefault="00CF7DB9" w:rsidP="00472F34">
      <w:pPr>
        <w:spacing w:line="360" w:lineRule="auto"/>
        <w:rPr>
          <w:rFonts w:ascii="Arial" w:hAnsi="Arial" w:cs="Arial"/>
          <w:b/>
          <w:color w:val="000000" w:themeColor="text1"/>
          <w:sz w:val="24"/>
        </w:rPr>
      </w:pPr>
      <w:proofErr w:type="spellStart"/>
      <w:r w:rsidRPr="008E7A64">
        <w:rPr>
          <w:rFonts w:ascii="Arial" w:hAnsi="Arial" w:cs="Arial"/>
          <w:b/>
          <w:color w:val="000000" w:themeColor="text1"/>
          <w:sz w:val="24"/>
        </w:rPr>
        <w:t>Hola</w:t>
      </w:r>
      <w:proofErr w:type="spellEnd"/>
      <w:r w:rsidRPr="008E7A64">
        <w:rPr>
          <w:rFonts w:ascii="Arial" w:hAnsi="Arial" w:cs="Arial"/>
          <w:b/>
          <w:color w:val="000000" w:themeColor="text1"/>
          <w:sz w:val="24"/>
        </w:rPr>
        <w:t xml:space="preserve"> Bon Renaissance Foundation</w:t>
      </w:r>
      <w:r w:rsidR="00AB0A91" w:rsidRPr="008E7A64">
        <w:rPr>
          <w:rFonts w:ascii="Arial" w:hAnsi="Arial" w:cs="Arial"/>
          <w:b/>
          <w:color w:val="000000" w:themeColor="text1"/>
          <w:sz w:val="24"/>
        </w:rPr>
        <w:tab/>
      </w:r>
      <w:r w:rsidR="00AB0A91" w:rsidRPr="008E7A64">
        <w:rPr>
          <w:rFonts w:ascii="Arial" w:hAnsi="Arial" w:cs="Arial"/>
          <w:b/>
          <w:color w:val="000000" w:themeColor="text1"/>
          <w:sz w:val="24"/>
        </w:rPr>
        <w:tab/>
      </w:r>
      <w:r w:rsidR="00AB0A91" w:rsidRPr="008E7A64">
        <w:rPr>
          <w:rFonts w:ascii="Arial" w:hAnsi="Arial" w:cs="Arial"/>
          <w:b/>
          <w:color w:val="000000" w:themeColor="text1"/>
          <w:sz w:val="24"/>
        </w:rPr>
        <w:tab/>
      </w:r>
      <w:r w:rsidR="00AB0A91" w:rsidRPr="008E7A64">
        <w:rPr>
          <w:rFonts w:ascii="Arial" w:hAnsi="Arial" w:cs="Arial"/>
          <w:b/>
          <w:color w:val="000000" w:themeColor="text1"/>
          <w:sz w:val="24"/>
        </w:rPr>
        <w:tab/>
      </w:r>
      <w:r w:rsidRPr="008E7A64">
        <w:rPr>
          <w:rFonts w:ascii="Arial" w:hAnsi="Arial" w:cs="Arial"/>
          <w:b/>
          <w:color w:val="000000" w:themeColor="text1"/>
          <w:sz w:val="24"/>
        </w:rPr>
        <w:t>1st</w:t>
      </w:r>
      <w:r w:rsidR="00AB0A91" w:rsidRPr="008E7A64">
        <w:rPr>
          <w:rFonts w:ascii="Arial" w:hAnsi="Arial" w:cs="Arial"/>
          <w:b/>
          <w:color w:val="000000" w:themeColor="text1"/>
          <w:sz w:val="24"/>
        </w:rPr>
        <w:t xml:space="preserve"> Applicant</w:t>
      </w:r>
    </w:p>
    <w:p w:rsidR="00CF7DB9" w:rsidRPr="008E7A64" w:rsidRDefault="00CF7DB9" w:rsidP="00472F34">
      <w:pPr>
        <w:spacing w:line="360" w:lineRule="auto"/>
        <w:rPr>
          <w:rFonts w:ascii="Arial" w:hAnsi="Arial" w:cs="Arial"/>
          <w:b/>
          <w:color w:val="000000" w:themeColor="text1"/>
          <w:sz w:val="24"/>
        </w:rPr>
      </w:pPr>
      <w:r w:rsidRPr="008E7A64">
        <w:rPr>
          <w:rFonts w:ascii="Arial" w:hAnsi="Arial" w:cs="Arial"/>
          <w:b/>
          <w:color w:val="000000" w:themeColor="text1"/>
          <w:sz w:val="24"/>
        </w:rPr>
        <w:t xml:space="preserve">Bon Com Pty Ltd and others </w:t>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t>2</w:t>
      </w:r>
      <w:r w:rsidRPr="008E7A64">
        <w:rPr>
          <w:rFonts w:ascii="Arial" w:hAnsi="Arial" w:cs="Arial"/>
          <w:b/>
          <w:color w:val="000000" w:themeColor="text1"/>
          <w:sz w:val="24"/>
          <w:vertAlign w:val="superscript"/>
        </w:rPr>
        <w:t>nd</w:t>
      </w:r>
      <w:r w:rsidRPr="008E7A64">
        <w:rPr>
          <w:rFonts w:ascii="Arial" w:hAnsi="Arial" w:cs="Arial"/>
          <w:b/>
          <w:color w:val="000000" w:themeColor="text1"/>
          <w:sz w:val="24"/>
        </w:rPr>
        <w:t xml:space="preserve"> and 3</w:t>
      </w:r>
      <w:r w:rsidRPr="008E7A64">
        <w:rPr>
          <w:rFonts w:ascii="Arial" w:hAnsi="Arial" w:cs="Arial"/>
          <w:b/>
          <w:color w:val="000000" w:themeColor="text1"/>
          <w:sz w:val="24"/>
          <w:vertAlign w:val="superscript"/>
        </w:rPr>
        <w:t>rd</w:t>
      </w:r>
      <w:r w:rsidRPr="008E7A64">
        <w:rPr>
          <w:rFonts w:ascii="Arial" w:hAnsi="Arial" w:cs="Arial"/>
          <w:b/>
          <w:color w:val="000000" w:themeColor="text1"/>
          <w:sz w:val="24"/>
        </w:rPr>
        <w:t xml:space="preserve"> Applicant</w:t>
      </w:r>
    </w:p>
    <w:p w:rsidR="00AB0A91" w:rsidRPr="008E7A64" w:rsidRDefault="00AB0A91" w:rsidP="00CF7DB9">
      <w:pPr>
        <w:tabs>
          <w:tab w:val="center" w:pos="4680"/>
        </w:tabs>
        <w:spacing w:line="360" w:lineRule="auto"/>
        <w:rPr>
          <w:rFonts w:ascii="Arial" w:hAnsi="Arial" w:cs="Arial"/>
          <w:b/>
          <w:color w:val="000000" w:themeColor="text1"/>
          <w:sz w:val="24"/>
        </w:rPr>
      </w:pPr>
      <w:proofErr w:type="gramStart"/>
      <w:r w:rsidRPr="008E7A64">
        <w:rPr>
          <w:rFonts w:ascii="Arial" w:hAnsi="Arial" w:cs="Arial"/>
          <w:b/>
          <w:color w:val="000000" w:themeColor="text1"/>
          <w:sz w:val="24"/>
        </w:rPr>
        <w:t>and</w:t>
      </w:r>
      <w:proofErr w:type="gramEnd"/>
      <w:r w:rsidR="00CF7DB9" w:rsidRPr="008E7A64">
        <w:rPr>
          <w:rFonts w:ascii="Arial" w:hAnsi="Arial" w:cs="Arial"/>
          <w:b/>
          <w:color w:val="000000" w:themeColor="text1"/>
          <w:sz w:val="24"/>
        </w:rPr>
        <w:tab/>
      </w:r>
    </w:p>
    <w:p w:rsidR="00CF7DB9" w:rsidRPr="008E7A64" w:rsidRDefault="00CF7DB9" w:rsidP="00472F34">
      <w:pPr>
        <w:spacing w:line="360" w:lineRule="auto"/>
        <w:rPr>
          <w:rFonts w:ascii="Arial" w:hAnsi="Arial" w:cs="Arial"/>
          <w:b/>
          <w:color w:val="000000" w:themeColor="text1"/>
          <w:sz w:val="24"/>
        </w:rPr>
      </w:pPr>
      <w:r w:rsidRPr="008E7A64">
        <w:rPr>
          <w:rFonts w:ascii="Arial" w:hAnsi="Arial" w:cs="Arial"/>
          <w:b/>
          <w:color w:val="000000" w:themeColor="text1"/>
          <w:sz w:val="24"/>
        </w:rPr>
        <w:t xml:space="preserve">Services Seta </w:t>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r>
      <w:r w:rsidR="006D3FF3" w:rsidRPr="008E7A64">
        <w:rPr>
          <w:rFonts w:ascii="Arial" w:hAnsi="Arial" w:cs="Arial"/>
          <w:b/>
          <w:color w:val="000000" w:themeColor="text1"/>
          <w:sz w:val="24"/>
        </w:rPr>
        <w:t>1</w:t>
      </w:r>
      <w:r w:rsidR="006D3FF3" w:rsidRPr="008E7A64">
        <w:rPr>
          <w:rFonts w:ascii="Arial" w:hAnsi="Arial" w:cs="Arial"/>
          <w:b/>
          <w:color w:val="000000" w:themeColor="text1"/>
          <w:sz w:val="24"/>
          <w:vertAlign w:val="superscript"/>
        </w:rPr>
        <w:t>st</w:t>
      </w:r>
      <w:r w:rsidR="006D3FF3" w:rsidRPr="008E7A64">
        <w:rPr>
          <w:rFonts w:ascii="Arial" w:hAnsi="Arial" w:cs="Arial"/>
          <w:b/>
          <w:color w:val="000000" w:themeColor="text1"/>
          <w:sz w:val="24"/>
        </w:rPr>
        <w:t xml:space="preserve"> </w:t>
      </w:r>
      <w:r w:rsidRPr="008E7A64">
        <w:rPr>
          <w:rFonts w:ascii="Arial" w:hAnsi="Arial" w:cs="Arial"/>
          <w:b/>
          <w:color w:val="000000" w:themeColor="text1"/>
          <w:sz w:val="24"/>
        </w:rPr>
        <w:t>Responded</w:t>
      </w:r>
    </w:p>
    <w:p w:rsidR="001354F7" w:rsidRPr="008E7A64" w:rsidRDefault="00CF7DB9" w:rsidP="00AB0A91">
      <w:pPr>
        <w:rPr>
          <w:rFonts w:ascii="Arial" w:hAnsi="Arial" w:cs="Arial"/>
          <w:b/>
          <w:color w:val="000000" w:themeColor="text1"/>
          <w:sz w:val="24"/>
        </w:rPr>
      </w:pPr>
      <w:r w:rsidRPr="008E7A64">
        <w:rPr>
          <w:rFonts w:ascii="Arial" w:hAnsi="Arial" w:cs="Arial"/>
          <w:b/>
          <w:color w:val="000000" w:themeColor="text1"/>
          <w:sz w:val="24"/>
        </w:rPr>
        <w:t>Chairperson of Service Seta and 38 Others</w:t>
      </w:r>
      <w:r w:rsidRPr="008E7A64">
        <w:rPr>
          <w:rFonts w:ascii="Arial" w:hAnsi="Arial" w:cs="Arial"/>
          <w:b/>
          <w:color w:val="000000" w:themeColor="text1"/>
          <w:sz w:val="24"/>
        </w:rPr>
        <w:tab/>
      </w:r>
      <w:r w:rsidRPr="008E7A64">
        <w:rPr>
          <w:rFonts w:ascii="Arial" w:hAnsi="Arial" w:cs="Arial"/>
          <w:b/>
          <w:color w:val="000000" w:themeColor="text1"/>
          <w:sz w:val="24"/>
        </w:rPr>
        <w:tab/>
      </w:r>
      <w:r w:rsidRPr="008E7A64">
        <w:rPr>
          <w:rFonts w:ascii="Arial" w:hAnsi="Arial" w:cs="Arial"/>
          <w:b/>
          <w:color w:val="000000" w:themeColor="text1"/>
          <w:sz w:val="24"/>
        </w:rPr>
        <w:tab/>
        <w:t>2</w:t>
      </w:r>
      <w:r w:rsidRPr="008E7A64">
        <w:rPr>
          <w:rFonts w:ascii="Arial" w:hAnsi="Arial" w:cs="Arial"/>
          <w:b/>
          <w:color w:val="000000" w:themeColor="text1"/>
          <w:sz w:val="24"/>
          <w:vertAlign w:val="superscript"/>
        </w:rPr>
        <w:t>nd</w:t>
      </w:r>
      <w:r w:rsidRPr="008E7A64">
        <w:rPr>
          <w:rFonts w:ascii="Arial" w:hAnsi="Arial" w:cs="Arial"/>
          <w:b/>
          <w:color w:val="000000" w:themeColor="text1"/>
          <w:sz w:val="24"/>
        </w:rPr>
        <w:t xml:space="preserve"> to 38</w:t>
      </w:r>
      <w:r w:rsidRPr="008E7A64">
        <w:rPr>
          <w:rFonts w:ascii="Arial" w:hAnsi="Arial" w:cs="Arial"/>
          <w:b/>
          <w:color w:val="000000" w:themeColor="text1"/>
          <w:sz w:val="24"/>
          <w:vertAlign w:val="superscript"/>
        </w:rPr>
        <w:t>th</w:t>
      </w:r>
      <w:r w:rsidRPr="008E7A64">
        <w:rPr>
          <w:rFonts w:ascii="Arial" w:hAnsi="Arial" w:cs="Arial"/>
          <w:b/>
          <w:color w:val="000000" w:themeColor="text1"/>
          <w:sz w:val="24"/>
        </w:rPr>
        <w:t xml:space="preserve"> Responded _</w:t>
      </w:r>
      <w:r w:rsidR="001354F7" w:rsidRPr="008E7A64">
        <w:rPr>
          <w:rFonts w:ascii="Arial" w:hAnsi="Arial" w:cs="Arial"/>
          <w:b/>
          <w:color w:val="000000" w:themeColor="text1"/>
          <w:sz w:val="24"/>
        </w:rPr>
        <w:t>_____________________________________________________________________</w:t>
      </w:r>
    </w:p>
    <w:p w:rsidR="001354F7" w:rsidRPr="008E7A64" w:rsidRDefault="001354F7" w:rsidP="00CF7DB9">
      <w:pPr>
        <w:pBdr>
          <w:bottom w:val="single" w:sz="12" w:space="13" w:color="auto"/>
        </w:pBdr>
        <w:spacing w:line="360" w:lineRule="auto"/>
        <w:jc w:val="center"/>
        <w:rPr>
          <w:rFonts w:ascii="Arial" w:hAnsi="Arial" w:cs="Arial"/>
          <w:b/>
          <w:color w:val="000000" w:themeColor="text1"/>
          <w:sz w:val="32"/>
        </w:rPr>
      </w:pPr>
      <w:r w:rsidRPr="008E7A64">
        <w:rPr>
          <w:rFonts w:ascii="Arial" w:hAnsi="Arial" w:cs="Arial"/>
          <w:b/>
          <w:color w:val="000000" w:themeColor="text1"/>
          <w:sz w:val="32"/>
        </w:rPr>
        <w:t>FOUNDING AFFIDAVIT</w:t>
      </w:r>
    </w:p>
    <w:p w:rsidR="003709BF" w:rsidRPr="008E7A64" w:rsidRDefault="006D3FF3" w:rsidP="006D3FF3">
      <w:pPr>
        <w:spacing w:line="360" w:lineRule="auto"/>
        <w:rPr>
          <w:rFonts w:ascii="Arial" w:hAnsi="Arial" w:cs="Arial"/>
          <w:color w:val="000000" w:themeColor="text1"/>
          <w:sz w:val="24"/>
        </w:rPr>
      </w:pPr>
      <w:r w:rsidRPr="008E7A64">
        <w:rPr>
          <w:rFonts w:ascii="Arial" w:hAnsi="Arial" w:cs="Arial"/>
          <w:color w:val="000000" w:themeColor="text1"/>
          <w:sz w:val="24"/>
        </w:rPr>
        <w:t xml:space="preserve"> </w:t>
      </w:r>
      <w:proofErr w:type="gramStart"/>
      <w:r w:rsidR="001354F7" w:rsidRPr="008E7A64">
        <w:rPr>
          <w:rFonts w:ascii="Arial" w:hAnsi="Arial" w:cs="Arial"/>
          <w:color w:val="000000" w:themeColor="text1"/>
          <w:sz w:val="24"/>
        </w:rPr>
        <w:t>I</w:t>
      </w:r>
      <w:r w:rsidR="00530991" w:rsidRPr="008E7A64">
        <w:rPr>
          <w:color w:val="000000" w:themeColor="text1"/>
        </w:rPr>
        <w:t xml:space="preserve"> </w:t>
      </w:r>
      <w:r w:rsidR="003709BF" w:rsidRPr="008E7A64">
        <w:rPr>
          <w:rFonts w:ascii="Arial" w:hAnsi="Arial" w:cs="Arial"/>
          <w:color w:val="000000" w:themeColor="text1"/>
          <w:sz w:val="24"/>
        </w:rPr>
        <w:t>,</w:t>
      </w:r>
      <w:proofErr w:type="gramEnd"/>
      <w:r w:rsidR="003709BF" w:rsidRPr="008E7A64">
        <w:rPr>
          <w:rFonts w:ascii="Arial" w:hAnsi="Arial" w:cs="Arial"/>
          <w:color w:val="000000" w:themeColor="text1"/>
          <w:sz w:val="24"/>
        </w:rPr>
        <w:t xml:space="preserve"> the undersigned,</w:t>
      </w:r>
    </w:p>
    <w:p w:rsidR="00FB43DD" w:rsidRPr="008E7A64" w:rsidRDefault="001632B0" w:rsidP="00FB43DD">
      <w:pPr>
        <w:spacing w:line="360" w:lineRule="auto"/>
        <w:jc w:val="center"/>
        <w:rPr>
          <w:rFonts w:ascii="Arial" w:hAnsi="Arial" w:cs="Arial"/>
          <w:b/>
          <w:color w:val="000000" w:themeColor="text1"/>
          <w:sz w:val="28"/>
        </w:rPr>
      </w:pPr>
      <w:proofErr w:type="spellStart"/>
      <w:r w:rsidRPr="008E7A64">
        <w:rPr>
          <w:rFonts w:ascii="Arial" w:hAnsi="Arial" w:cs="Arial"/>
          <w:b/>
          <w:color w:val="000000" w:themeColor="text1"/>
          <w:sz w:val="28"/>
        </w:rPr>
        <w:t>Bontshitswe</w:t>
      </w:r>
      <w:proofErr w:type="spellEnd"/>
      <w:r w:rsidRPr="008E7A64">
        <w:rPr>
          <w:rFonts w:ascii="Arial" w:hAnsi="Arial" w:cs="Arial"/>
          <w:b/>
          <w:color w:val="000000" w:themeColor="text1"/>
          <w:sz w:val="28"/>
        </w:rPr>
        <w:t xml:space="preserve"> </w:t>
      </w:r>
      <w:proofErr w:type="spellStart"/>
      <w:r w:rsidRPr="008E7A64">
        <w:rPr>
          <w:rFonts w:ascii="Arial" w:hAnsi="Arial" w:cs="Arial"/>
          <w:b/>
          <w:color w:val="000000" w:themeColor="text1"/>
          <w:sz w:val="28"/>
        </w:rPr>
        <w:t>Preddy</w:t>
      </w:r>
      <w:proofErr w:type="spellEnd"/>
      <w:r w:rsidRPr="008E7A64">
        <w:rPr>
          <w:rFonts w:ascii="Arial" w:hAnsi="Arial" w:cs="Arial"/>
          <w:b/>
          <w:color w:val="000000" w:themeColor="text1"/>
          <w:sz w:val="28"/>
        </w:rPr>
        <w:t xml:space="preserve"> </w:t>
      </w:r>
      <w:proofErr w:type="spellStart"/>
      <w:r w:rsidRPr="008E7A64">
        <w:rPr>
          <w:rFonts w:ascii="Arial" w:hAnsi="Arial" w:cs="Arial"/>
          <w:b/>
          <w:color w:val="000000" w:themeColor="text1"/>
          <w:sz w:val="28"/>
        </w:rPr>
        <w:t>Mothopeng</w:t>
      </w:r>
      <w:proofErr w:type="spellEnd"/>
      <w:r w:rsidRPr="008E7A64">
        <w:rPr>
          <w:rFonts w:ascii="Arial" w:hAnsi="Arial" w:cs="Arial"/>
          <w:b/>
          <w:color w:val="000000" w:themeColor="text1"/>
          <w:sz w:val="28"/>
        </w:rPr>
        <w:t xml:space="preserve"> </w:t>
      </w:r>
      <w:proofErr w:type="spellStart"/>
      <w:r w:rsidRPr="008E7A64">
        <w:rPr>
          <w:rFonts w:ascii="Arial" w:hAnsi="Arial" w:cs="Arial"/>
          <w:b/>
          <w:color w:val="000000" w:themeColor="text1"/>
          <w:sz w:val="28"/>
        </w:rPr>
        <w:t>Msieleng</w:t>
      </w:r>
      <w:proofErr w:type="spellEnd"/>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do</w:t>
      </w:r>
      <w:proofErr w:type="gramEnd"/>
      <w:r w:rsidRPr="008E7A64">
        <w:rPr>
          <w:rFonts w:ascii="Arial" w:hAnsi="Arial" w:cs="Arial"/>
          <w:color w:val="000000" w:themeColor="text1"/>
          <w:sz w:val="24"/>
        </w:rPr>
        <w:t xml:space="preserve"> hereby make oath and state –</w:t>
      </w:r>
    </w:p>
    <w:p w:rsidR="003709BF" w:rsidRPr="008E7A64" w:rsidRDefault="006D3FF3"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 xml:space="preserve">1.1 </w:t>
      </w:r>
      <w:r w:rsidR="003709BF" w:rsidRPr="008E7A64">
        <w:rPr>
          <w:rFonts w:ascii="Arial" w:hAnsi="Arial" w:cs="Arial"/>
          <w:color w:val="000000" w:themeColor="text1"/>
          <w:sz w:val="24"/>
        </w:rPr>
        <w:t xml:space="preserve"> I</w:t>
      </w:r>
      <w:proofErr w:type="gramEnd"/>
      <w:r w:rsidR="003709BF" w:rsidRPr="008E7A64">
        <w:rPr>
          <w:rFonts w:ascii="Arial" w:hAnsi="Arial" w:cs="Arial"/>
          <w:color w:val="000000" w:themeColor="text1"/>
          <w:sz w:val="24"/>
        </w:rPr>
        <w:t xml:space="preserve"> am a chairperson of </w:t>
      </w:r>
      <w:proofErr w:type="spellStart"/>
      <w:r w:rsidR="003709BF" w:rsidRPr="008E7A64">
        <w:rPr>
          <w:rFonts w:ascii="Arial" w:hAnsi="Arial" w:cs="Arial"/>
          <w:color w:val="000000" w:themeColor="text1"/>
          <w:sz w:val="24"/>
        </w:rPr>
        <w:t>H</w:t>
      </w:r>
      <w:r w:rsidRPr="008E7A64">
        <w:rPr>
          <w:rFonts w:ascii="Arial" w:hAnsi="Arial" w:cs="Arial"/>
          <w:color w:val="000000" w:themeColor="text1"/>
          <w:sz w:val="24"/>
        </w:rPr>
        <w:t>ola</w:t>
      </w:r>
      <w:proofErr w:type="spellEnd"/>
      <w:r w:rsidRPr="008E7A64">
        <w:rPr>
          <w:rFonts w:ascii="Arial" w:hAnsi="Arial" w:cs="Arial"/>
          <w:color w:val="000000" w:themeColor="text1"/>
          <w:sz w:val="24"/>
        </w:rPr>
        <w:t xml:space="preserve"> </w:t>
      </w:r>
      <w:r w:rsidR="003709BF" w:rsidRPr="008E7A64">
        <w:rPr>
          <w:rFonts w:ascii="Arial" w:hAnsi="Arial" w:cs="Arial"/>
          <w:color w:val="000000" w:themeColor="text1"/>
          <w:sz w:val="24"/>
        </w:rPr>
        <w:t>B</w:t>
      </w:r>
      <w:r w:rsidRPr="008E7A64">
        <w:rPr>
          <w:rFonts w:ascii="Arial" w:hAnsi="Arial" w:cs="Arial"/>
          <w:color w:val="000000" w:themeColor="text1"/>
          <w:sz w:val="24"/>
        </w:rPr>
        <w:t xml:space="preserve">on </w:t>
      </w:r>
      <w:r w:rsidR="003709BF" w:rsidRPr="008E7A64">
        <w:rPr>
          <w:rFonts w:ascii="Arial" w:hAnsi="Arial" w:cs="Arial"/>
          <w:color w:val="000000" w:themeColor="text1"/>
          <w:sz w:val="24"/>
        </w:rPr>
        <w:t>R</w:t>
      </w:r>
      <w:r w:rsidRPr="008E7A64">
        <w:rPr>
          <w:rFonts w:ascii="Arial" w:hAnsi="Arial" w:cs="Arial"/>
          <w:color w:val="000000" w:themeColor="text1"/>
          <w:sz w:val="24"/>
        </w:rPr>
        <w:t>enaissance</w:t>
      </w:r>
      <w:r w:rsidR="003709BF" w:rsidRPr="008E7A64">
        <w:rPr>
          <w:rFonts w:ascii="Arial" w:hAnsi="Arial" w:cs="Arial"/>
          <w:color w:val="000000" w:themeColor="text1"/>
          <w:sz w:val="24"/>
        </w:rPr>
        <w:t xml:space="preserve"> Foundation. I am duly authorized by the board to</w:t>
      </w:r>
      <w:r w:rsidRPr="008E7A64">
        <w:rPr>
          <w:rFonts w:ascii="Arial" w:hAnsi="Arial" w:cs="Arial"/>
          <w:color w:val="000000" w:themeColor="text1"/>
          <w:sz w:val="24"/>
        </w:rPr>
        <w:t xml:space="preserve"> </w:t>
      </w:r>
      <w:r w:rsidR="003709BF" w:rsidRPr="008E7A64">
        <w:rPr>
          <w:rFonts w:ascii="Arial" w:hAnsi="Arial" w:cs="Arial"/>
          <w:color w:val="000000" w:themeColor="text1"/>
          <w:sz w:val="24"/>
        </w:rPr>
        <w:t>Institute this application and to depose to this affidavit on behalf.</w:t>
      </w:r>
    </w:p>
    <w:p w:rsidR="003709BF" w:rsidRPr="008E7A64" w:rsidRDefault="006D3FF3" w:rsidP="003709BF">
      <w:pPr>
        <w:spacing w:line="360" w:lineRule="auto"/>
        <w:rPr>
          <w:rFonts w:ascii="Arial" w:hAnsi="Arial" w:cs="Arial"/>
          <w:color w:val="000000" w:themeColor="text1"/>
          <w:sz w:val="24"/>
        </w:rPr>
      </w:pPr>
      <w:r w:rsidRPr="008E7A64">
        <w:rPr>
          <w:rFonts w:ascii="Arial" w:hAnsi="Arial" w:cs="Arial"/>
          <w:color w:val="000000" w:themeColor="text1"/>
          <w:sz w:val="24"/>
        </w:rPr>
        <w:t>1.</w:t>
      </w:r>
      <w:r w:rsidR="003709BF" w:rsidRPr="008E7A64">
        <w:rPr>
          <w:rFonts w:ascii="Arial" w:hAnsi="Arial" w:cs="Arial"/>
          <w:color w:val="000000" w:themeColor="text1"/>
          <w:sz w:val="24"/>
        </w:rPr>
        <w:t>2. The facts set out in this affidavit are within my personal knowledge and are to the</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best</w:t>
      </w:r>
      <w:proofErr w:type="gramEnd"/>
      <w:r w:rsidRPr="008E7A64">
        <w:rPr>
          <w:rFonts w:ascii="Arial" w:hAnsi="Arial" w:cs="Arial"/>
          <w:color w:val="000000" w:themeColor="text1"/>
          <w:sz w:val="24"/>
        </w:rPr>
        <w:t xml:space="preserve"> of my knowledge, true and correct, un</w:t>
      </w:r>
      <w:r w:rsidR="006D3FF3" w:rsidRPr="008E7A64">
        <w:rPr>
          <w:rFonts w:ascii="Arial" w:hAnsi="Arial" w:cs="Arial"/>
          <w:color w:val="000000" w:themeColor="text1"/>
          <w:sz w:val="24"/>
        </w:rPr>
        <w:t xml:space="preserve">less appears otherwise from the </w:t>
      </w:r>
      <w:r w:rsidRPr="008E7A64">
        <w:rPr>
          <w:rFonts w:ascii="Arial" w:hAnsi="Arial" w:cs="Arial"/>
          <w:color w:val="000000" w:themeColor="text1"/>
          <w:sz w:val="24"/>
        </w:rPr>
        <w:t>context.</w:t>
      </w:r>
    </w:p>
    <w:p w:rsidR="003709BF" w:rsidRPr="008E7A64" w:rsidRDefault="003709BF" w:rsidP="006D3FF3">
      <w:pPr>
        <w:pStyle w:val="ListParagraph"/>
        <w:numPr>
          <w:ilvl w:val="0"/>
          <w:numId w:val="41"/>
        </w:numPr>
        <w:spacing w:line="360" w:lineRule="auto"/>
        <w:rPr>
          <w:rFonts w:ascii="Arial" w:hAnsi="Arial" w:cs="Arial"/>
          <w:color w:val="000000" w:themeColor="text1"/>
          <w:sz w:val="24"/>
        </w:rPr>
      </w:pPr>
      <w:r w:rsidRPr="008E7A64">
        <w:rPr>
          <w:rFonts w:ascii="Arial" w:hAnsi="Arial" w:cs="Arial"/>
          <w:color w:val="000000" w:themeColor="text1"/>
          <w:sz w:val="24"/>
        </w:rPr>
        <w:t>3. The detailed objectives of the applicant are set out in the constitution which is</w:t>
      </w:r>
    </w:p>
    <w:p w:rsidR="003709BF" w:rsidRPr="008E7A64" w:rsidRDefault="006D3FF3"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a</w:t>
      </w:r>
      <w:r w:rsidR="003709BF" w:rsidRPr="008E7A64">
        <w:rPr>
          <w:rFonts w:ascii="Arial" w:hAnsi="Arial" w:cs="Arial"/>
          <w:color w:val="000000" w:themeColor="text1"/>
          <w:sz w:val="24"/>
        </w:rPr>
        <w:t>ttached</w:t>
      </w:r>
      <w:proofErr w:type="gramEnd"/>
      <w:r w:rsidR="003709BF" w:rsidRPr="008E7A64">
        <w:rPr>
          <w:rFonts w:ascii="Arial" w:hAnsi="Arial" w:cs="Arial"/>
          <w:color w:val="000000" w:themeColor="text1"/>
          <w:sz w:val="24"/>
        </w:rPr>
        <w:t xml:space="preserve"> to my affidavit in the application as </w:t>
      </w:r>
      <w:r w:rsidR="003709BF" w:rsidRPr="008E7A64">
        <w:rPr>
          <w:rFonts w:ascii="Arial" w:hAnsi="Arial" w:cs="Arial"/>
          <w:b/>
          <w:color w:val="000000" w:themeColor="text1"/>
          <w:sz w:val="24"/>
        </w:rPr>
        <w:t xml:space="preserve">(Annexure 4 </w:t>
      </w:r>
      <w:r w:rsidRPr="008E7A64">
        <w:rPr>
          <w:rFonts w:ascii="Arial" w:hAnsi="Arial" w:cs="Arial"/>
          <w:b/>
          <w:color w:val="000000" w:themeColor="text1"/>
          <w:sz w:val="24"/>
        </w:rPr>
        <w:t xml:space="preserve"> Constitution</w:t>
      </w:r>
      <w:r w:rsidR="003709BF" w:rsidRPr="008E7A64">
        <w:rPr>
          <w:rFonts w:ascii="Arial" w:hAnsi="Arial" w:cs="Arial"/>
          <w:b/>
          <w:color w:val="000000" w:themeColor="text1"/>
          <w:sz w:val="24"/>
        </w:rPr>
        <w:t>)…..</w:t>
      </w:r>
    </w:p>
    <w:p w:rsidR="00C26967" w:rsidRPr="008E7A64" w:rsidRDefault="00C26967" w:rsidP="003709BF">
      <w:pPr>
        <w:spacing w:line="360" w:lineRule="auto"/>
        <w:rPr>
          <w:rFonts w:ascii="Arial" w:hAnsi="Arial" w:cs="Arial"/>
          <w:color w:val="000000" w:themeColor="text1"/>
          <w:sz w:val="24"/>
        </w:rPr>
      </w:pPr>
    </w:p>
    <w:p w:rsidR="003709BF" w:rsidRPr="008E7A64" w:rsidRDefault="006D3FF3" w:rsidP="003709BF">
      <w:pPr>
        <w:spacing w:line="360" w:lineRule="auto"/>
        <w:rPr>
          <w:rFonts w:ascii="Arial" w:hAnsi="Arial" w:cs="Arial"/>
          <w:color w:val="000000" w:themeColor="text1"/>
          <w:sz w:val="24"/>
        </w:rPr>
      </w:pPr>
      <w:r w:rsidRPr="008E7A64">
        <w:rPr>
          <w:rFonts w:ascii="Arial" w:hAnsi="Arial" w:cs="Arial"/>
          <w:color w:val="000000" w:themeColor="text1"/>
          <w:sz w:val="24"/>
        </w:rPr>
        <w:t>1.</w:t>
      </w:r>
      <w:r w:rsidR="003709BF" w:rsidRPr="008E7A64">
        <w:rPr>
          <w:rFonts w:ascii="Arial" w:hAnsi="Arial" w:cs="Arial"/>
          <w:color w:val="000000" w:themeColor="text1"/>
          <w:sz w:val="24"/>
        </w:rPr>
        <w:t xml:space="preserve">4 Since its inception </w:t>
      </w:r>
      <w:proofErr w:type="spellStart"/>
      <w:r w:rsidR="008E7A64" w:rsidRPr="008E7A64">
        <w:rPr>
          <w:rFonts w:ascii="Arial" w:hAnsi="Arial" w:cs="Arial"/>
          <w:color w:val="000000" w:themeColor="text1"/>
          <w:sz w:val="24"/>
        </w:rPr>
        <w:t>Hola</w:t>
      </w:r>
      <w:proofErr w:type="spellEnd"/>
      <w:r w:rsidR="008E7A64" w:rsidRPr="008E7A64">
        <w:rPr>
          <w:rFonts w:ascii="Arial" w:hAnsi="Arial" w:cs="Arial"/>
          <w:color w:val="000000" w:themeColor="text1"/>
          <w:sz w:val="24"/>
        </w:rPr>
        <w:t xml:space="preserve"> Bon </w:t>
      </w:r>
      <w:proofErr w:type="gramStart"/>
      <w:r w:rsidR="008E7A64" w:rsidRPr="008E7A64">
        <w:rPr>
          <w:rFonts w:ascii="Arial" w:hAnsi="Arial" w:cs="Arial"/>
          <w:color w:val="000000" w:themeColor="text1"/>
          <w:sz w:val="24"/>
        </w:rPr>
        <w:t>Renaissance  (</w:t>
      </w:r>
      <w:proofErr w:type="gramEnd"/>
      <w:r w:rsidR="003709BF" w:rsidRPr="008E7A64">
        <w:rPr>
          <w:rFonts w:ascii="Arial" w:hAnsi="Arial" w:cs="Arial"/>
          <w:color w:val="000000" w:themeColor="text1"/>
          <w:sz w:val="24"/>
        </w:rPr>
        <w:t>HBR</w:t>
      </w:r>
      <w:r w:rsidR="008E7A64" w:rsidRPr="008E7A64">
        <w:rPr>
          <w:rFonts w:ascii="Arial" w:hAnsi="Arial" w:cs="Arial"/>
          <w:color w:val="000000" w:themeColor="text1"/>
          <w:sz w:val="24"/>
        </w:rPr>
        <w:t>)</w:t>
      </w:r>
      <w:r w:rsidR="003709BF" w:rsidRPr="008E7A64">
        <w:rPr>
          <w:rFonts w:ascii="Arial" w:hAnsi="Arial" w:cs="Arial"/>
          <w:color w:val="000000" w:themeColor="text1"/>
          <w:sz w:val="24"/>
        </w:rPr>
        <w:t xml:space="preserve"> Foundation “The African Empowerment” has been a Non</w:t>
      </w:r>
    </w:p>
    <w:p w:rsidR="003709BF" w:rsidRPr="008E7A64" w:rsidRDefault="003709BF" w:rsidP="003709BF">
      <w:pPr>
        <w:spacing w:line="360" w:lineRule="auto"/>
        <w:rPr>
          <w:rFonts w:ascii="Arial" w:hAnsi="Arial" w:cs="Arial"/>
          <w:color w:val="000000" w:themeColor="text1"/>
          <w:sz w:val="24"/>
        </w:rPr>
      </w:pPr>
      <w:r w:rsidRPr="008E7A64">
        <w:rPr>
          <w:rFonts w:ascii="Arial" w:hAnsi="Arial" w:cs="Arial"/>
          <w:color w:val="000000" w:themeColor="text1"/>
          <w:sz w:val="24"/>
        </w:rPr>
        <w:t>Profit Organization and also non Political aligned/affiliated organization, which</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aims</w:t>
      </w:r>
      <w:proofErr w:type="gramEnd"/>
      <w:r w:rsidRPr="008E7A64">
        <w:rPr>
          <w:rFonts w:ascii="Arial" w:hAnsi="Arial" w:cs="Arial"/>
          <w:color w:val="000000" w:themeColor="text1"/>
          <w:sz w:val="24"/>
        </w:rPr>
        <w:t xml:space="preserve"> to address and encourage the communities’ transformation by creating a</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community</w:t>
      </w:r>
      <w:proofErr w:type="gramEnd"/>
      <w:r w:rsidRPr="008E7A64">
        <w:rPr>
          <w:rFonts w:ascii="Arial" w:hAnsi="Arial" w:cs="Arial"/>
          <w:color w:val="000000" w:themeColor="text1"/>
          <w:sz w:val="24"/>
        </w:rPr>
        <w:t xml:space="preserve"> that is skilled, </w:t>
      </w:r>
      <w:proofErr w:type="spellStart"/>
      <w:r w:rsidRPr="008E7A64">
        <w:rPr>
          <w:rFonts w:ascii="Arial" w:hAnsi="Arial" w:cs="Arial"/>
          <w:color w:val="000000" w:themeColor="text1"/>
          <w:sz w:val="24"/>
        </w:rPr>
        <w:t>self sustained</w:t>
      </w:r>
      <w:proofErr w:type="spellEnd"/>
      <w:r w:rsidRPr="008E7A64">
        <w:rPr>
          <w:rFonts w:ascii="Arial" w:hAnsi="Arial" w:cs="Arial"/>
          <w:color w:val="000000" w:themeColor="text1"/>
          <w:sz w:val="24"/>
        </w:rPr>
        <w:t xml:space="preserve"> with </w:t>
      </w:r>
      <w:r w:rsidR="006D3FF3" w:rsidRPr="008E7A64">
        <w:rPr>
          <w:rFonts w:ascii="Arial" w:hAnsi="Arial" w:cs="Arial"/>
          <w:color w:val="000000" w:themeColor="text1"/>
          <w:sz w:val="24"/>
        </w:rPr>
        <w:t>a central economic opportunity.</w:t>
      </w:r>
    </w:p>
    <w:p w:rsidR="006D3FF3" w:rsidRPr="008E7A64" w:rsidRDefault="006D3FF3" w:rsidP="003709BF">
      <w:pPr>
        <w:spacing w:line="360" w:lineRule="auto"/>
        <w:rPr>
          <w:rFonts w:ascii="Arial" w:hAnsi="Arial" w:cs="Arial"/>
          <w:color w:val="000000" w:themeColor="text1"/>
          <w:sz w:val="24"/>
        </w:rPr>
      </w:pPr>
    </w:p>
    <w:p w:rsidR="003709BF" w:rsidRPr="008E7A64" w:rsidRDefault="006D3FF3" w:rsidP="003709BF">
      <w:pPr>
        <w:spacing w:line="360" w:lineRule="auto"/>
        <w:rPr>
          <w:rFonts w:ascii="Arial" w:hAnsi="Arial" w:cs="Arial"/>
          <w:color w:val="000000" w:themeColor="text1"/>
          <w:sz w:val="24"/>
        </w:rPr>
      </w:pPr>
      <w:r w:rsidRPr="008E7A64">
        <w:rPr>
          <w:rFonts w:ascii="Arial" w:hAnsi="Arial" w:cs="Arial"/>
          <w:color w:val="000000" w:themeColor="text1"/>
          <w:sz w:val="24"/>
        </w:rPr>
        <w:t>1.</w:t>
      </w:r>
      <w:r w:rsidR="003709BF" w:rsidRPr="008E7A64">
        <w:rPr>
          <w:rFonts w:ascii="Arial" w:hAnsi="Arial" w:cs="Arial"/>
          <w:color w:val="000000" w:themeColor="text1"/>
          <w:sz w:val="24"/>
        </w:rPr>
        <w:t>5 HBR Foundation is a voluntary association which is essentially defined by its</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constitution</w:t>
      </w:r>
      <w:proofErr w:type="gramEnd"/>
      <w:r w:rsidRPr="008E7A64">
        <w:rPr>
          <w:rFonts w:ascii="Arial" w:hAnsi="Arial" w:cs="Arial"/>
          <w:color w:val="000000" w:themeColor="text1"/>
          <w:sz w:val="24"/>
        </w:rPr>
        <w:t>. Voluntary associations derive their character from their constitutions.</w:t>
      </w:r>
    </w:p>
    <w:p w:rsidR="003709BF" w:rsidRPr="008E7A64" w:rsidRDefault="003709BF" w:rsidP="003709BF">
      <w:pPr>
        <w:spacing w:line="360" w:lineRule="auto"/>
        <w:rPr>
          <w:rFonts w:ascii="Arial" w:hAnsi="Arial" w:cs="Arial"/>
          <w:color w:val="000000" w:themeColor="text1"/>
          <w:sz w:val="24"/>
        </w:rPr>
      </w:pPr>
      <w:r w:rsidRPr="008E7A64">
        <w:rPr>
          <w:rFonts w:ascii="Arial" w:hAnsi="Arial" w:cs="Arial"/>
          <w:color w:val="000000" w:themeColor="text1"/>
          <w:sz w:val="24"/>
        </w:rPr>
        <w:t>(</w:t>
      </w:r>
      <w:proofErr w:type="spellStart"/>
      <w:proofErr w:type="gramStart"/>
      <w:r w:rsidRPr="008E7A64">
        <w:rPr>
          <w:rFonts w:ascii="Arial" w:hAnsi="Arial" w:cs="Arial"/>
          <w:color w:val="000000" w:themeColor="text1"/>
          <w:sz w:val="24"/>
        </w:rPr>
        <w:t>wilken</w:t>
      </w:r>
      <w:proofErr w:type="spellEnd"/>
      <w:proofErr w:type="gramEnd"/>
      <w:r w:rsidRPr="008E7A64">
        <w:rPr>
          <w:rFonts w:ascii="Arial" w:hAnsi="Arial" w:cs="Arial"/>
          <w:color w:val="000000" w:themeColor="text1"/>
          <w:sz w:val="24"/>
        </w:rPr>
        <w:t xml:space="preserve"> v </w:t>
      </w:r>
      <w:proofErr w:type="spellStart"/>
      <w:r w:rsidRPr="008E7A64">
        <w:rPr>
          <w:rFonts w:ascii="Arial" w:hAnsi="Arial" w:cs="Arial"/>
          <w:color w:val="000000" w:themeColor="text1"/>
          <w:sz w:val="24"/>
        </w:rPr>
        <w:t>Brebner</w:t>
      </w:r>
      <w:proofErr w:type="spellEnd"/>
      <w:r w:rsidRPr="008E7A64">
        <w:rPr>
          <w:rFonts w:ascii="Arial" w:hAnsi="Arial" w:cs="Arial"/>
          <w:color w:val="000000" w:themeColor="text1"/>
          <w:sz w:val="24"/>
        </w:rPr>
        <w:t xml:space="preserve"> &amp; others 1935 AD 175 at 90). The constitution of the voluntary</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association</w:t>
      </w:r>
      <w:proofErr w:type="gramEnd"/>
      <w:r w:rsidRPr="008E7A64">
        <w:rPr>
          <w:rFonts w:ascii="Arial" w:hAnsi="Arial" w:cs="Arial"/>
          <w:color w:val="000000" w:themeColor="text1"/>
          <w:sz w:val="24"/>
        </w:rPr>
        <w:t xml:space="preserve"> will as a rule be construed benevolently and not narrow or</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restrictively</w:t>
      </w:r>
      <w:proofErr w:type="gramEnd"/>
      <w:r w:rsidRPr="008E7A64">
        <w:rPr>
          <w:rFonts w:ascii="Arial" w:hAnsi="Arial" w:cs="Arial"/>
          <w:color w:val="000000" w:themeColor="text1"/>
          <w:sz w:val="24"/>
        </w:rPr>
        <w:t xml:space="preserve"> the object is to empower and not to dis-empower the voluntary</w:t>
      </w:r>
    </w:p>
    <w:p w:rsidR="003709BF" w:rsidRPr="008E7A64" w:rsidRDefault="003709BF" w:rsidP="003709BF">
      <w:pPr>
        <w:spacing w:line="360" w:lineRule="auto"/>
        <w:rPr>
          <w:rFonts w:ascii="Arial" w:hAnsi="Arial" w:cs="Arial"/>
          <w:color w:val="000000" w:themeColor="text1"/>
          <w:sz w:val="24"/>
        </w:rPr>
      </w:pPr>
      <w:proofErr w:type="gramStart"/>
      <w:r w:rsidRPr="008E7A64">
        <w:rPr>
          <w:rFonts w:ascii="Arial" w:hAnsi="Arial" w:cs="Arial"/>
          <w:color w:val="000000" w:themeColor="text1"/>
          <w:sz w:val="24"/>
        </w:rPr>
        <w:t>association</w:t>
      </w:r>
      <w:proofErr w:type="gramEnd"/>
      <w:r w:rsidRPr="008E7A64">
        <w:rPr>
          <w:rFonts w:ascii="Arial" w:hAnsi="Arial" w:cs="Arial"/>
          <w:color w:val="000000" w:themeColor="text1"/>
          <w:sz w:val="24"/>
        </w:rPr>
        <w:t xml:space="preserve"> from functioning efficiency and effectively (Deutsche </w:t>
      </w:r>
      <w:proofErr w:type="spellStart"/>
      <w:r w:rsidRPr="008E7A64">
        <w:rPr>
          <w:rFonts w:ascii="Arial" w:hAnsi="Arial" w:cs="Arial"/>
          <w:color w:val="000000" w:themeColor="text1"/>
          <w:sz w:val="24"/>
        </w:rPr>
        <w:t>Evangelishsche</w:t>
      </w:r>
      <w:proofErr w:type="spellEnd"/>
    </w:p>
    <w:p w:rsidR="003709BF" w:rsidRPr="008E7A64" w:rsidRDefault="003709BF" w:rsidP="003709BF">
      <w:pPr>
        <w:spacing w:line="360" w:lineRule="auto"/>
        <w:rPr>
          <w:rFonts w:ascii="Arial" w:hAnsi="Arial" w:cs="Arial"/>
          <w:color w:val="000000" w:themeColor="text1"/>
          <w:sz w:val="24"/>
        </w:rPr>
      </w:pPr>
      <w:proofErr w:type="spellStart"/>
      <w:r w:rsidRPr="008E7A64">
        <w:rPr>
          <w:rFonts w:ascii="Arial" w:hAnsi="Arial" w:cs="Arial"/>
          <w:color w:val="000000" w:themeColor="text1"/>
          <w:sz w:val="24"/>
        </w:rPr>
        <w:t>Kirsche</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zu</w:t>
      </w:r>
      <w:proofErr w:type="spellEnd"/>
      <w:r w:rsidRPr="008E7A64">
        <w:rPr>
          <w:rFonts w:ascii="Arial" w:hAnsi="Arial" w:cs="Arial"/>
          <w:color w:val="000000" w:themeColor="text1"/>
          <w:sz w:val="24"/>
        </w:rPr>
        <w:t xml:space="preserve"> Pretoria v </w:t>
      </w:r>
      <w:proofErr w:type="spellStart"/>
      <w:r w:rsidRPr="008E7A64">
        <w:rPr>
          <w:rFonts w:ascii="Arial" w:hAnsi="Arial" w:cs="Arial"/>
          <w:color w:val="000000" w:themeColor="text1"/>
          <w:sz w:val="24"/>
        </w:rPr>
        <w:t>Hoepner</w:t>
      </w:r>
      <w:proofErr w:type="spellEnd"/>
      <w:r w:rsidRPr="008E7A64">
        <w:rPr>
          <w:rFonts w:ascii="Arial" w:hAnsi="Arial" w:cs="Arial"/>
          <w:color w:val="000000" w:themeColor="text1"/>
          <w:sz w:val="24"/>
        </w:rPr>
        <w:t xml:space="preserve"> 1911 TDP 218 at 232)</w:t>
      </w:r>
    </w:p>
    <w:p w:rsidR="000B3E38" w:rsidRPr="008E7A64" w:rsidRDefault="000B3E38" w:rsidP="00472F34">
      <w:pPr>
        <w:spacing w:line="360" w:lineRule="auto"/>
        <w:rPr>
          <w:rFonts w:ascii="Arial" w:hAnsi="Arial" w:cs="Arial"/>
          <w:color w:val="000000" w:themeColor="text1"/>
          <w:sz w:val="24"/>
        </w:rPr>
      </w:pPr>
    </w:p>
    <w:p w:rsidR="001354F7" w:rsidRPr="008E7A64" w:rsidRDefault="001354F7" w:rsidP="006D3FF3">
      <w:pPr>
        <w:pStyle w:val="ListParagraph"/>
        <w:numPr>
          <w:ilvl w:val="0"/>
          <w:numId w:val="41"/>
        </w:num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THE PARTIES</w:t>
      </w:r>
    </w:p>
    <w:p w:rsidR="006D3FF3" w:rsidRPr="008E7A64" w:rsidRDefault="00B839D9" w:rsidP="006D3FF3">
      <w:pPr>
        <w:pStyle w:val="ListParagraph"/>
        <w:numPr>
          <w:ilvl w:val="1"/>
          <w:numId w:val="41"/>
        </w:numPr>
        <w:spacing w:line="360" w:lineRule="auto"/>
        <w:rPr>
          <w:rFonts w:ascii="Arial" w:hAnsi="Arial" w:cs="Arial"/>
          <w:color w:val="000000" w:themeColor="text1"/>
          <w:sz w:val="24"/>
        </w:rPr>
      </w:pPr>
      <w:r w:rsidRPr="008E7A64">
        <w:rPr>
          <w:rFonts w:ascii="Arial" w:hAnsi="Arial" w:cs="Arial"/>
          <w:color w:val="000000" w:themeColor="text1"/>
          <w:sz w:val="24"/>
        </w:rPr>
        <w:t xml:space="preserve">Services Seta </w:t>
      </w:r>
      <w:r w:rsidR="006D3FF3" w:rsidRPr="008E7A64">
        <w:rPr>
          <w:rFonts w:ascii="Arial" w:hAnsi="Arial" w:cs="Arial"/>
          <w:color w:val="000000" w:themeColor="text1"/>
          <w:sz w:val="24"/>
        </w:rPr>
        <w:t>–</w:t>
      </w:r>
    </w:p>
    <w:p w:rsidR="006D3FF3" w:rsidRPr="008E7A64" w:rsidRDefault="006D3FF3" w:rsidP="006D3FF3">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rPr>
        <w:t>The Services SETA was established in terms of the Skills Development Act No 97 of 1998. It receives levy income in terms of the Skills Development Levies Act No 9 of 1999. The SETA is required to manage these funds in accordance with the terms of the Public Finance Management Act (PFMA) and various regulations emanating from that Act, including Supply Chain Management Regulations. These Acts are amended from time to time and such amendments need to be factored into the work of the Services SETA</w:t>
      </w:r>
    </w:p>
    <w:p w:rsidR="006D3FF3" w:rsidRPr="008E7A64" w:rsidRDefault="005551A0" w:rsidP="003709BF">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Accounting Authority nominated by </w:t>
      </w:r>
      <w:proofErr w:type="gramStart"/>
      <w:r w:rsidRPr="008E7A64">
        <w:rPr>
          <w:rFonts w:ascii="Arial" w:hAnsi="Arial" w:cs="Arial"/>
          <w:color w:val="000000" w:themeColor="text1"/>
          <w:sz w:val="24"/>
        </w:rPr>
        <w:t>either government</w:t>
      </w:r>
      <w:proofErr w:type="gramEnd"/>
      <w:r w:rsidRPr="008E7A64">
        <w:rPr>
          <w:rFonts w:ascii="Arial" w:hAnsi="Arial" w:cs="Arial"/>
          <w:color w:val="000000" w:themeColor="text1"/>
          <w:sz w:val="24"/>
        </w:rPr>
        <w:t xml:space="preserve"> Department, professional body, bargaining council or community </w:t>
      </w:r>
      <w:r w:rsidR="00A369D2" w:rsidRPr="008E7A64">
        <w:rPr>
          <w:rFonts w:ascii="Arial" w:hAnsi="Arial" w:cs="Arial"/>
          <w:color w:val="000000" w:themeColor="text1"/>
          <w:sz w:val="24"/>
        </w:rPr>
        <w:t>organization</w:t>
      </w:r>
      <w:r w:rsidRPr="008E7A64">
        <w:rPr>
          <w:rFonts w:ascii="Arial" w:hAnsi="Arial" w:cs="Arial"/>
          <w:color w:val="000000" w:themeColor="text1"/>
          <w:sz w:val="24"/>
        </w:rPr>
        <w:t>, all of whom have a vested interest in the SETA. Each SETA has a signed Memorandum of Understanding (MoU) with the Department of Higher Education and Training (DHET) that define</w:t>
      </w:r>
    </w:p>
    <w:p w:rsidR="006D3FF3" w:rsidRPr="008E7A64" w:rsidRDefault="006D3FF3" w:rsidP="006D3FF3">
      <w:pPr>
        <w:pStyle w:val="ListParagraph"/>
        <w:spacing w:line="360" w:lineRule="auto"/>
        <w:rPr>
          <w:rFonts w:ascii="Arial" w:hAnsi="Arial" w:cs="Arial"/>
          <w:color w:val="000000" w:themeColor="text1"/>
          <w:sz w:val="24"/>
        </w:rPr>
      </w:pPr>
    </w:p>
    <w:p w:rsidR="006D3FF3" w:rsidRPr="008E7A64" w:rsidRDefault="005551A0" w:rsidP="003709BF">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szCs w:val="24"/>
        </w:rPr>
        <w:t>Its mission is to facilitation of quality skills development for employment and entrepreneurship in the services sector for national economic growth. The Services SETA upholds the following values Accountability, innovation, Integrity, Professionalism an</w:t>
      </w:r>
      <w:r w:rsidR="003709BF" w:rsidRPr="008E7A64">
        <w:rPr>
          <w:rFonts w:ascii="Arial" w:hAnsi="Arial" w:cs="Arial"/>
          <w:color w:val="000000" w:themeColor="text1"/>
          <w:sz w:val="24"/>
        </w:rPr>
        <w:t xml:space="preserve">. </w:t>
      </w:r>
    </w:p>
    <w:p w:rsidR="006D3FF3" w:rsidRPr="008E7A64" w:rsidRDefault="006D3FF3" w:rsidP="006D3FF3">
      <w:pPr>
        <w:pStyle w:val="ListParagraph"/>
        <w:rPr>
          <w:rFonts w:ascii="Arial" w:hAnsi="Arial" w:cs="Arial"/>
          <w:color w:val="000000" w:themeColor="text1"/>
          <w:sz w:val="24"/>
        </w:rPr>
      </w:pPr>
    </w:p>
    <w:p w:rsidR="006D3FF3" w:rsidRPr="008E7A64" w:rsidRDefault="007C458B" w:rsidP="003C05A3">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rPr>
        <w:t>T</w:t>
      </w:r>
      <w:r w:rsidR="003709BF" w:rsidRPr="008E7A64">
        <w:rPr>
          <w:rFonts w:ascii="Arial" w:hAnsi="Arial" w:cs="Arial"/>
          <w:color w:val="000000" w:themeColor="text1"/>
          <w:sz w:val="24"/>
        </w:rPr>
        <w:t xml:space="preserve">he </w:t>
      </w:r>
      <w:r w:rsidR="00A369D2" w:rsidRPr="008E7A64">
        <w:rPr>
          <w:rFonts w:ascii="Arial" w:hAnsi="Arial" w:cs="Arial"/>
          <w:color w:val="000000" w:themeColor="text1"/>
          <w:sz w:val="24"/>
        </w:rPr>
        <w:t xml:space="preserve">Accounting Authority also referred to as </w:t>
      </w:r>
      <w:r w:rsidR="003709BF" w:rsidRPr="008E7A64">
        <w:rPr>
          <w:rFonts w:ascii="Arial" w:hAnsi="Arial" w:cs="Arial"/>
          <w:color w:val="000000" w:themeColor="text1"/>
          <w:sz w:val="24"/>
        </w:rPr>
        <w:t xml:space="preserve">Board of Directors of Service Seta a State owned enterprise under the Department of Higher Education Science and Technology in the Republic of South Africa, its term of office is coming to an end by 31 March 2020 as published in </w:t>
      </w:r>
      <w:proofErr w:type="spellStart"/>
      <w:r w:rsidR="003709BF" w:rsidRPr="008E7A64">
        <w:rPr>
          <w:rFonts w:ascii="Arial" w:hAnsi="Arial" w:cs="Arial"/>
          <w:color w:val="000000" w:themeColor="text1"/>
          <w:sz w:val="24"/>
        </w:rPr>
        <w:t>Gazatte</w:t>
      </w:r>
      <w:proofErr w:type="spellEnd"/>
      <w:r w:rsidR="003709BF" w:rsidRPr="008E7A64">
        <w:rPr>
          <w:rFonts w:ascii="Arial" w:hAnsi="Arial" w:cs="Arial"/>
          <w:color w:val="000000" w:themeColor="text1"/>
          <w:sz w:val="24"/>
        </w:rPr>
        <w:t xml:space="preserve"> </w:t>
      </w:r>
      <w:r w:rsidR="003709BF" w:rsidRPr="008E7A64">
        <w:rPr>
          <w:rFonts w:ascii="Arial" w:hAnsi="Arial" w:cs="Arial"/>
          <w:b/>
          <w:color w:val="000000" w:themeColor="text1"/>
          <w:sz w:val="24"/>
        </w:rPr>
        <w:t>(</w:t>
      </w:r>
      <w:r w:rsidR="006D3FF3" w:rsidRPr="008E7A64">
        <w:rPr>
          <w:rFonts w:ascii="Arial" w:hAnsi="Arial" w:cs="Arial"/>
          <w:b/>
          <w:color w:val="000000" w:themeColor="text1"/>
          <w:sz w:val="24"/>
        </w:rPr>
        <w:t>A</w:t>
      </w:r>
      <w:r w:rsidR="003709BF" w:rsidRPr="008E7A64">
        <w:rPr>
          <w:rFonts w:ascii="Arial" w:hAnsi="Arial" w:cs="Arial"/>
          <w:b/>
          <w:color w:val="000000" w:themeColor="text1"/>
          <w:sz w:val="24"/>
        </w:rPr>
        <w:t>nnexure 2)</w:t>
      </w:r>
    </w:p>
    <w:p w:rsidR="006D3FF3" w:rsidRPr="008E7A64" w:rsidRDefault="006D3FF3" w:rsidP="006D3FF3">
      <w:pPr>
        <w:pStyle w:val="ListParagraph"/>
        <w:rPr>
          <w:rFonts w:ascii="Arial" w:hAnsi="Arial" w:cs="Arial"/>
          <w:color w:val="000000" w:themeColor="text1"/>
          <w:sz w:val="24"/>
        </w:rPr>
      </w:pPr>
    </w:p>
    <w:p w:rsidR="006D3FF3" w:rsidRPr="008E7A64" w:rsidRDefault="003C05A3" w:rsidP="003C05A3">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rPr>
        <w:t>The work of the SETA is further guided by the South African Qualifications Act No 58 of 1995. This Act provided for the Services SETA to apply to become an Education and Training Quality Assurer (ETQA). This legislation was subsequently adjusted by the National Qualifications Framework Act No 67 of 2008 and the 2008 amendments to the Skills Development Act (2008) establishing the Quality Council fo</w:t>
      </w:r>
      <w:r w:rsidR="006D3FF3" w:rsidRPr="008E7A64">
        <w:rPr>
          <w:rFonts w:ascii="Arial" w:hAnsi="Arial" w:cs="Arial"/>
          <w:color w:val="000000" w:themeColor="text1"/>
          <w:sz w:val="24"/>
        </w:rPr>
        <w:t>r Trades and Occupations (QCTO)</w:t>
      </w:r>
    </w:p>
    <w:p w:rsidR="006D3FF3" w:rsidRPr="008E7A64" w:rsidRDefault="006D3FF3" w:rsidP="006D3FF3">
      <w:pPr>
        <w:pStyle w:val="ListParagraph"/>
        <w:rPr>
          <w:rFonts w:ascii="Arial" w:hAnsi="Arial" w:cs="Arial"/>
          <w:color w:val="000000" w:themeColor="text1"/>
          <w:sz w:val="24"/>
        </w:rPr>
      </w:pPr>
    </w:p>
    <w:p w:rsidR="006D3FF3" w:rsidRPr="008E7A64" w:rsidRDefault="003C05A3" w:rsidP="003709BF">
      <w:pPr>
        <w:pStyle w:val="ListParagraph"/>
        <w:numPr>
          <w:ilvl w:val="2"/>
          <w:numId w:val="41"/>
        </w:numPr>
        <w:spacing w:line="360" w:lineRule="auto"/>
        <w:rPr>
          <w:rFonts w:ascii="Arial" w:hAnsi="Arial" w:cs="Arial"/>
          <w:color w:val="000000" w:themeColor="text1"/>
          <w:sz w:val="24"/>
        </w:rPr>
      </w:pPr>
      <w:r w:rsidRPr="008E7A64">
        <w:rPr>
          <w:rFonts w:ascii="Arial" w:hAnsi="Arial" w:cs="Arial"/>
          <w:color w:val="000000" w:themeColor="text1"/>
          <w:sz w:val="24"/>
        </w:rPr>
        <w:t>The National Skills Development Strategy (NSDSIII) provides a framework for the Services SETA to align its work to the New Growth Path (NGP), the Industrial Policy Action Plan (IPAPII), the National Skills Accord, and other mandates such as Broad Based Black Economic Empowerment (BBBEE) and other provisions relating to employment equity and the Charter processes in so far as they impact on the services sector.</w:t>
      </w:r>
    </w:p>
    <w:p w:rsidR="006D3FF3" w:rsidRPr="008E7A64" w:rsidRDefault="006D3FF3" w:rsidP="006D3FF3">
      <w:pPr>
        <w:pStyle w:val="ListParagraph"/>
        <w:rPr>
          <w:rFonts w:ascii="Arial" w:hAnsi="Arial" w:cs="Arial"/>
          <w:b/>
          <w:color w:val="000000" w:themeColor="text1"/>
          <w:sz w:val="24"/>
        </w:rPr>
      </w:pPr>
    </w:p>
    <w:p w:rsidR="003709BF" w:rsidRPr="008E7A64" w:rsidRDefault="003709BF" w:rsidP="006D3FF3">
      <w:pPr>
        <w:pStyle w:val="ListParagraph"/>
        <w:numPr>
          <w:ilvl w:val="1"/>
          <w:numId w:val="41"/>
        </w:numPr>
        <w:spacing w:line="360" w:lineRule="auto"/>
        <w:rPr>
          <w:rFonts w:ascii="Arial" w:hAnsi="Arial" w:cs="Arial"/>
          <w:color w:val="000000" w:themeColor="text1"/>
          <w:sz w:val="24"/>
        </w:rPr>
      </w:pPr>
      <w:r w:rsidRPr="008E7A64">
        <w:rPr>
          <w:rFonts w:ascii="Arial" w:hAnsi="Arial" w:cs="Arial"/>
          <w:b/>
          <w:color w:val="000000" w:themeColor="text1"/>
          <w:sz w:val="24"/>
        </w:rPr>
        <w:t>The Accounting Authority</w:t>
      </w:r>
      <w:r w:rsidRPr="008E7A64">
        <w:rPr>
          <w:rFonts w:ascii="Arial" w:hAnsi="Arial" w:cs="Arial"/>
          <w:color w:val="000000" w:themeColor="text1"/>
          <w:sz w:val="24"/>
        </w:rPr>
        <w:t xml:space="preserve"> comprises of the following members :</w:t>
      </w:r>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Dr</w:t>
      </w:r>
      <w:proofErr w:type="spellEnd"/>
      <w:r w:rsidRPr="008E7A64">
        <w:rPr>
          <w:rStyle w:val="Strong"/>
          <w:rFonts w:ascii="Arial" w:hAnsi="Arial" w:cs="Arial"/>
          <w:b w:val="0"/>
          <w:color w:val="000000" w:themeColor="text1"/>
          <w:sz w:val="24"/>
          <w:szCs w:val="24"/>
          <w:shd w:val="clear" w:color="auto" w:fill="FFFFFF"/>
        </w:rPr>
        <w:t xml:space="preserve"> Maria </w:t>
      </w:r>
      <w:proofErr w:type="spellStart"/>
      <w:r w:rsidRPr="008E7A64">
        <w:rPr>
          <w:rStyle w:val="Strong"/>
          <w:rFonts w:ascii="Arial" w:hAnsi="Arial" w:cs="Arial"/>
          <w:b w:val="0"/>
          <w:color w:val="000000" w:themeColor="text1"/>
          <w:sz w:val="24"/>
          <w:szCs w:val="24"/>
          <w:shd w:val="clear" w:color="auto" w:fill="FFFFFF"/>
        </w:rPr>
        <w:t>Madiope</w:t>
      </w:r>
      <w:proofErr w:type="spellEnd"/>
      <w:r w:rsidRPr="008E7A64">
        <w:rPr>
          <w:rStyle w:val="Strong"/>
          <w:rFonts w:ascii="Arial" w:hAnsi="Arial" w:cs="Arial"/>
          <w:b w:val="0"/>
          <w:color w:val="000000" w:themeColor="text1"/>
          <w:sz w:val="24"/>
          <w:szCs w:val="24"/>
          <w:shd w:val="clear" w:color="auto" w:fill="FFFFFF"/>
        </w:rPr>
        <w:t xml:space="preserve">           (Chairperson of the board and member Accounting Authority), </w:t>
      </w:r>
      <w:proofErr w:type="spellStart"/>
      <w:r w:rsidRPr="008E7A64">
        <w:rPr>
          <w:rStyle w:val="Strong"/>
          <w:rFonts w:ascii="Arial" w:hAnsi="Arial" w:cs="Arial"/>
          <w:b w:val="0"/>
          <w:color w:val="000000" w:themeColor="text1"/>
          <w:sz w:val="24"/>
          <w:szCs w:val="24"/>
          <w:shd w:val="clear" w:color="auto" w:fill="FFFFFF"/>
        </w:rPr>
        <w:t>Dr</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Siyabonga</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006D3FF3" w:rsidRPr="008E7A64">
        <w:rPr>
          <w:rStyle w:val="Strong"/>
          <w:rFonts w:ascii="Arial" w:hAnsi="Arial" w:cs="Arial"/>
          <w:b w:val="0"/>
          <w:color w:val="000000" w:themeColor="text1"/>
          <w:sz w:val="24"/>
          <w:szCs w:val="24"/>
          <w:shd w:val="clear" w:color="auto" w:fill="FFFFFF"/>
        </w:rPr>
        <w:t>N</w:t>
      </w:r>
      <w:r w:rsidRPr="008E7A64">
        <w:rPr>
          <w:rStyle w:val="Strong"/>
          <w:rFonts w:ascii="Arial" w:hAnsi="Arial" w:cs="Arial"/>
          <w:b w:val="0"/>
          <w:color w:val="000000" w:themeColor="text1"/>
          <w:sz w:val="24"/>
          <w:szCs w:val="24"/>
          <w:shd w:val="clear" w:color="auto" w:fill="FFFFFF"/>
        </w:rPr>
        <w:t>dabezitha</w:t>
      </w:r>
      <w:proofErr w:type="spellEnd"/>
      <w:r w:rsidRPr="008E7A64">
        <w:rPr>
          <w:rStyle w:val="Strong"/>
          <w:rFonts w:ascii="Arial" w:hAnsi="Arial" w:cs="Arial"/>
          <w:b w:val="0"/>
          <w:color w:val="000000" w:themeColor="text1"/>
          <w:sz w:val="24"/>
          <w:szCs w:val="24"/>
          <w:shd w:val="clear" w:color="auto" w:fill="FFFFFF"/>
        </w:rPr>
        <w:t xml:space="preserve"> (Company Secretary), </w:t>
      </w:r>
      <w:proofErr w:type="spellStart"/>
      <w:r w:rsidRPr="008E7A64">
        <w:rPr>
          <w:rStyle w:val="Strong"/>
          <w:rFonts w:ascii="Arial" w:hAnsi="Arial" w:cs="Arial"/>
          <w:b w:val="0"/>
          <w:color w:val="000000" w:themeColor="text1"/>
          <w:sz w:val="24"/>
          <w:szCs w:val="24"/>
          <w:shd w:val="clear" w:color="auto" w:fill="FFFFFF"/>
        </w:rPr>
        <w:t>Ms</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Nolwandle</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Mantashe</w:t>
      </w:r>
      <w:proofErr w:type="spellEnd"/>
      <w:r w:rsidRPr="008E7A64">
        <w:rPr>
          <w:rStyle w:val="Strong"/>
          <w:rFonts w:ascii="Arial" w:hAnsi="Arial" w:cs="Arial"/>
          <w:b w:val="0"/>
          <w:color w:val="000000" w:themeColor="text1"/>
          <w:sz w:val="24"/>
          <w:szCs w:val="24"/>
          <w:shd w:val="clear" w:color="auto" w:fill="FFFFFF"/>
        </w:rPr>
        <w:t xml:space="preserve"> (member of Accounting </w:t>
      </w:r>
      <w:r w:rsidRPr="008E7A64">
        <w:rPr>
          <w:rStyle w:val="Strong"/>
          <w:rFonts w:ascii="Arial" w:hAnsi="Arial" w:cs="Arial"/>
          <w:b w:val="0"/>
          <w:color w:val="000000" w:themeColor="text1"/>
          <w:sz w:val="24"/>
          <w:szCs w:val="24"/>
          <w:shd w:val="clear" w:color="auto" w:fill="FFFFFF"/>
        </w:rPr>
        <w:lastRenderedPageBreak/>
        <w:t xml:space="preserve">Authority), </w:t>
      </w:r>
      <w:proofErr w:type="spellStart"/>
      <w:r w:rsidRPr="008E7A64">
        <w:rPr>
          <w:rFonts w:ascii="Arial" w:hAnsi="Arial" w:cs="Arial"/>
          <w:color w:val="000000" w:themeColor="text1"/>
          <w:sz w:val="24"/>
          <w:szCs w:val="24"/>
        </w:rPr>
        <w:t>Ms</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Duduzile</w:t>
      </w:r>
      <w:proofErr w:type="spellEnd"/>
      <w:r w:rsidRPr="008E7A64">
        <w:rPr>
          <w:rFonts w:ascii="Arial" w:hAnsi="Arial" w:cs="Arial"/>
          <w:color w:val="000000" w:themeColor="text1"/>
          <w:sz w:val="24"/>
          <w:szCs w:val="24"/>
        </w:rPr>
        <w:t xml:space="preserve"> M </w:t>
      </w:r>
      <w:proofErr w:type="spellStart"/>
      <w:r w:rsidRPr="008E7A64">
        <w:rPr>
          <w:rFonts w:ascii="Arial" w:hAnsi="Arial" w:cs="Arial"/>
          <w:color w:val="000000" w:themeColor="text1"/>
          <w:sz w:val="24"/>
          <w:szCs w:val="24"/>
        </w:rPr>
        <w:t>Letseli</w:t>
      </w:r>
      <w:proofErr w:type="spellEnd"/>
      <w:r w:rsidRPr="008E7A64">
        <w:rPr>
          <w:rFonts w:ascii="Arial" w:hAnsi="Arial" w:cs="Arial"/>
          <w:color w:val="000000" w:themeColor="text1"/>
          <w:sz w:val="24"/>
          <w:szCs w:val="24"/>
        </w:rPr>
        <w:t xml:space="preserve"> </w:t>
      </w:r>
      <w:r w:rsidRPr="008E7A64">
        <w:rPr>
          <w:rStyle w:val="Strong"/>
          <w:rFonts w:ascii="Arial" w:hAnsi="Arial" w:cs="Arial"/>
          <w:b w:val="0"/>
          <w:color w:val="000000" w:themeColor="text1"/>
          <w:sz w:val="24"/>
          <w:szCs w:val="24"/>
          <w:shd w:val="clear" w:color="auto" w:fill="FFFFFF"/>
        </w:rPr>
        <w:t xml:space="preserve">(member of Accounting Authority) , </w:t>
      </w:r>
      <w:proofErr w:type="spellStart"/>
      <w:r w:rsidRPr="008E7A64">
        <w:rPr>
          <w:rFonts w:ascii="Arial" w:hAnsi="Arial" w:cs="Arial"/>
          <w:color w:val="000000" w:themeColor="text1"/>
          <w:sz w:val="24"/>
          <w:szCs w:val="24"/>
        </w:rPr>
        <w:t>Ms</w:t>
      </w:r>
      <w:proofErr w:type="spellEnd"/>
      <w:r w:rsidRPr="008E7A64">
        <w:rPr>
          <w:rFonts w:ascii="Arial" w:hAnsi="Arial" w:cs="Arial"/>
          <w:color w:val="000000" w:themeColor="text1"/>
          <w:sz w:val="24"/>
          <w:szCs w:val="24"/>
        </w:rPr>
        <w:t xml:space="preserve"> Pamela Beatrice </w:t>
      </w:r>
      <w:proofErr w:type="spellStart"/>
      <w:r w:rsidRPr="008E7A64">
        <w:rPr>
          <w:rFonts w:ascii="Arial" w:hAnsi="Arial" w:cs="Arial"/>
          <w:color w:val="000000" w:themeColor="text1"/>
          <w:sz w:val="24"/>
          <w:szCs w:val="24"/>
        </w:rPr>
        <w:t>Snyman</w:t>
      </w:r>
      <w:proofErr w:type="spellEnd"/>
      <w:r w:rsidRPr="008E7A64">
        <w:rPr>
          <w:rFonts w:ascii="Arial" w:hAnsi="Arial" w:cs="Arial"/>
          <w:color w:val="000000" w:themeColor="text1"/>
          <w:sz w:val="24"/>
          <w:szCs w:val="24"/>
        </w:rPr>
        <w:t xml:space="preserve"> </w:t>
      </w:r>
      <w:r w:rsidRPr="008E7A64">
        <w:rPr>
          <w:rStyle w:val="Strong"/>
          <w:rFonts w:ascii="Arial" w:hAnsi="Arial" w:cs="Arial"/>
          <w:b w:val="0"/>
          <w:color w:val="000000" w:themeColor="text1"/>
          <w:sz w:val="24"/>
          <w:szCs w:val="24"/>
          <w:shd w:val="clear" w:color="auto" w:fill="FFFFFF"/>
        </w:rPr>
        <w:t xml:space="preserve">(member of Accounting Authority), Ms Jacqui Ford (member of Accounting Authority) , </w:t>
      </w:r>
      <w:proofErr w:type="spellStart"/>
      <w:r w:rsidRPr="008E7A64">
        <w:rPr>
          <w:rStyle w:val="Strong"/>
          <w:rFonts w:ascii="Arial" w:hAnsi="Arial" w:cs="Arial"/>
          <w:b w:val="0"/>
          <w:color w:val="000000" w:themeColor="text1"/>
          <w:sz w:val="24"/>
          <w:szCs w:val="24"/>
          <w:shd w:val="clear" w:color="auto" w:fill="FFFFFF"/>
        </w:rPr>
        <w:t>Vikesh</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Jaypal</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Roopchand</w:t>
      </w:r>
      <w:proofErr w:type="spellEnd"/>
      <w:r w:rsidRPr="008E7A64">
        <w:rPr>
          <w:rStyle w:val="Strong"/>
          <w:rFonts w:ascii="Arial" w:hAnsi="Arial" w:cs="Arial"/>
          <w:b w:val="0"/>
          <w:color w:val="000000" w:themeColor="text1"/>
          <w:sz w:val="24"/>
          <w:szCs w:val="24"/>
          <w:shd w:val="clear" w:color="auto" w:fill="FFFFFF"/>
        </w:rPr>
        <w:t xml:space="preserve"> (member of Accounting Authority) , Victor Msomi (member of Accounting Authority) ,</w:t>
      </w:r>
      <w:proofErr w:type="spellStart"/>
      <w:r w:rsidRPr="008E7A64">
        <w:rPr>
          <w:rStyle w:val="Strong"/>
          <w:rFonts w:ascii="Arial" w:hAnsi="Arial" w:cs="Arial"/>
          <w:b w:val="0"/>
          <w:color w:val="000000" w:themeColor="text1"/>
          <w:sz w:val="24"/>
          <w:szCs w:val="24"/>
          <w:shd w:val="clear" w:color="auto" w:fill="FFFFFF"/>
        </w:rPr>
        <w:t>Shadrack</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Motloung</w:t>
      </w:r>
      <w:proofErr w:type="spellEnd"/>
      <w:r w:rsidRPr="008E7A64">
        <w:rPr>
          <w:rStyle w:val="Strong"/>
          <w:rFonts w:ascii="Arial" w:hAnsi="Arial" w:cs="Arial"/>
          <w:b w:val="0"/>
          <w:color w:val="000000" w:themeColor="text1"/>
          <w:sz w:val="24"/>
          <w:szCs w:val="24"/>
          <w:shd w:val="clear" w:color="auto" w:fill="FFFFFF"/>
        </w:rPr>
        <w:t xml:space="preserve"> (member of Accounting Authority) ,Shaheed Peters (member of Accounting Authority),</w:t>
      </w:r>
      <w:proofErr w:type="spellStart"/>
      <w:r w:rsidRPr="008E7A64">
        <w:rPr>
          <w:rStyle w:val="Strong"/>
          <w:rFonts w:ascii="Arial" w:hAnsi="Arial" w:cs="Arial"/>
          <w:b w:val="0"/>
          <w:color w:val="000000" w:themeColor="text1"/>
          <w:sz w:val="24"/>
          <w:szCs w:val="24"/>
          <w:shd w:val="clear" w:color="auto" w:fill="FFFFFF"/>
        </w:rPr>
        <w:t>Ms</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Lebohang</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Moshoadiba</w:t>
      </w:r>
      <w:proofErr w:type="spellEnd"/>
      <w:r w:rsidRPr="008E7A64">
        <w:rPr>
          <w:rStyle w:val="Strong"/>
          <w:rFonts w:ascii="Arial" w:hAnsi="Arial" w:cs="Arial"/>
          <w:b w:val="0"/>
          <w:color w:val="000000" w:themeColor="text1"/>
          <w:sz w:val="24"/>
          <w:szCs w:val="24"/>
          <w:shd w:val="clear" w:color="auto" w:fill="FFFFFF"/>
        </w:rPr>
        <w:tab/>
        <w:t xml:space="preserve">(member of Accounting Authority) , </w:t>
      </w:r>
      <w:proofErr w:type="spellStart"/>
      <w:r w:rsidRPr="008E7A64">
        <w:rPr>
          <w:rStyle w:val="Strong"/>
          <w:rFonts w:ascii="Arial" w:hAnsi="Arial" w:cs="Arial"/>
          <w:b w:val="0"/>
          <w:color w:val="000000" w:themeColor="text1"/>
          <w:sz w:val="24"/>
          <w:szCs w:val="24"/>
          <w:shd w:val="clear" w:color="auto" w:fill="FFFFFF"/>
        </w:rPr>
        <w:t>Asif</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Jhatham</w:t>
      </w:r>
      <w:proofErr w:type="spellEnd"/>
      <w:r w:rsidRPr="008E7A64">
        <w:rPr>
          <w:rStyle w:val="Strong"/>
          <w:rFonts w:ascii="Arial" w:hAnsi="Arial" w:cs="Arial"/>
          <w:b w:val="0"/>
          <w:color w:val="000000" w:themeColor="text1"/>
          <w:sz w:val="24"/>
          <w:szCs w:val="24"/>
          <w:shd w:val="clear" w:color="auto" w:fill="FFFFFF"/>
        </w:rPr>
        <w:t xml:space="preserve">  (member of Accounting Authority) , Solomon Mhlanga (member of Accounting Authority) , </w:t>
      </w:r>
      <w:proofErr w:type="spellStart"/>
      <w:r w:rsidRPr="008E7A64">
        <w:rPr>
          <w:rStyle w:val="Strong"/>
          <w:rFonts w:ascii="Arial" w:hAnsi="Arial" w:cs="Arial"/>
          <w:b w:val="0"/>
          <w:color w:val="000000" w:themeColor="text1"/>
          <w:sz w:val="24"/>
          <w:szCs w:val="24"/>
          <w:shd w:val="clear" w:color="auto" w:fill="FFFFFF"/>
        </w:rPr>
        <w:t>Ms</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Teleni</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Shabangu</w:t>
      </w:r>
      <w:proofErr w:type="spellEnd"/>
      <w:r w:rsidRPr="008E7A64">
        <w:rPr>
          <w:rStyle w:val="Strong"/>
          <w:rFonts w:ascii="Arial" w:hAnsi="Arial" w:cs="Arial"/>
          <w:b w:val="0"/>
          <w:color w:val="000000" w:themeColor="text1"/>
          <w:sz w:val="24"/>
          <w:szCs w:val="24"/>
          <w:shd w:val="clear" w:color="auto" w:fill="FFFFFF"/>
        </w:rPr>
        <w:t xml:space="preserve"> (member of Accounting Authority), </w:t>
      </w:r>
      <w:proofErr w:type="spellStart"/>
      <w:r w:rsidRPr="008E7A64">
        <w:rPr>
          <w:rStyle w:val="Strong"/>
          <w:rFonts w:ascii="Arial" w:hAnsi="Arial" w:cs="Arial"/>
          <w:b w:val="0"/>
          <w:color w:val="000000" w:themeColor="text1"/>
          <w:sz w:val="24"/>
          <w:szCs w:val="24"/>
          <w:shd w:val="clear" w:color="auto" w:fill="FFFFFF"/>
        </w:rPr>
        <w:t>Thamsanqa</w:t>
      </w:r>
      <w:proofErr w:type="spellEnd"/>
      <w:r w:rsidRPr="008E7A64">
        <w:rPr>
          <w:rStyle w:val="Strong"/>
          <w:rFonts w:ascii="Arial" w:hAnsi="Arial" w:cs="Arial"/>
          <w:b w:val="0"/>
          <w:color w:val="000000" w:themeColor="text1"/>
          <w:sz w:val="24"/>
          <w:szCs w:val="24"/>
          <w:shd w:val="clear" w:color="auto" w:fill="FFFFFF"/>
        </w:rPr>
        <w:t xml:space="preserve"> </w:t>
      </w:r>
      <w:proofErr w:type="spellStart"/>
      <w:r w:rsidRPr="008E7A64">
        <w:rPr>
          <w:rStyle w:val="Strong"/>
          <w:rFonts w:ascii="Arial" w:hAnsi="Arial" w:cs="Arial"/>
          <w:b w:val="0"/>
          <w:color w:val="000000" w:themeColor="text1"/>
          <w:sz w:val="24"/>
          <w:szCs w:val="24"/>
          <w:shd w:val="clear" w:color="auto" w:fill="FFFFFF"/>
        </w:rPr>
        <w:t>Magoda</w:t>
      </w:r>
      <w:proofErr w:type="spellEnd"/>
      <w:r w:rsidRPr="008E7A64">
        <w:rPr>
          <w:rStyle w:val="Strong"/>
          <w:rFonts w:ascii="Arial" w:hAnsi="Arial" w:cs="Arial"/>
          <w:b w:val="0"/>
          <w:color w:val="000000" w:themeColor="text1"/>
          <w:sz w:val="24"/>
          <w:szCs w:val="24"/>
          <w:shd w:val="clear" w:color="auto" w:fill="FFFFFF"/>
        </w:rPr>
        <w:t xml:space="preserve"> (member of Accounting Authority) </w:t>
      </w:r>
      <w:r w:rsidRPr="008E7A64">
        <w:rPr>
          <w:rFonts w:ascii="Arial" w:hAnsi="Arial" w:cs="Arial"/>
          <w:color w:val="000000" w:themeColor="text1"/>
          <w:sz w:val="24"/>
        </w:rPr>
        <w:t xml:space="preserve"> </w:t>
      </w:r>
    </w:p>
    <w:p w:rsidR="003709BF" w:rsidRPr="008E7A64" w:rsidRDefault="006D3FF3" w:rsidP="003709BF">
      <w:pPr>
        <w:spacing w:line="360" w:lineRule="auto"/>
        <w:rPr>
          <w:rFonts w:ascii="Arial" w:hAnsi="Arial" w:cs="Arial"/>
          <w:color w:val="000000" w:themeColor="text1"/>
          <w:sz w:val="24"/>
        </w:rPr>
      </w:pPr>
      <w:r w:rsidRPr="008E7A64">
        <w:rPr>
          <w:rFonts w:ascii="Arial" w:hAnsi="Arial" w:cs="Arial"/>
          <w:color w:val="000000" w:themeColor="text1"/>
          <w:sz w:val="24"/>
        </w:rPr>
        <w:t xml:space="preserve">2.3 </w:t>
      </w:r>
      <w:r w:rsidR="003709BF" w:rsidRPr="008E7A64">
        <w:rPr>
          <w:rFonts w:ascii="Arial" w:hAnsi="Arial" w:cs="Arial"/>
          <w:color w:val="000000" w:themeColor="text1"/>
          <w:sz w:val="24"/>
        </w:rPr>
        <w:t xml:space="preserve">The </w:t>
      </w:r>
      <w:r w:rsidR="007C458B" w:rsidRPr="008E7A64">
        <w:rPr>
          <w:rFonts w:ascii="Arial" w:hAnsi="Arial" w:cs="Arial"/>
          <w:color w:val="000000" w:themeColor="text1"/>
          <w:sz w:val="24"/>
        </w:rPr>
        <w:t xml:space="preserve">day to day operation of Service Seta is run by </w:t>
      </w:r>
      <w:r w:rsidR="007C458B" w:rsidRPr="008E7A64">
        <w:rPr>
          <w:rFonts w:ascii="Arial" w:hAnsi="Arial" w:cs="Arial"/>
          <w:b/>
          <w:color w:val="000000" w:themeColor="text1"/>
          <w:sz w:val="24"/>
        </w:rPr>
        <w:t>the e</w:t>
      </w:r>
      <w:r w:rsidR="003709BF" w:rsidRPr="008E7A64">
        <w:rPr>
          <w:rFonts w:ascii="Arial" w:hAnsi="Arial" w:cs="Arial"/>
          <w:b/>
          <w:color w:val="000000" w:themeColor="text1"/>
          <w:sz w:val="24"/>
        </w:rPr>
        <w:t xml:space="preserve">xecutive </w:t>
      </w:r>
      <w:r w:rsidR="007C458B" w:rsidRPr="008E7A64">
        <w:rPr>
          <w:rFonts w:ascii="Arial" w:hAnsi="Arial" w:cs="Arial"/>
          <w:b/>
          <w:color w:val="000000" w:themeColor="text1"/>
          <w:sz w:val="24"/>
        </w:rPr>
        <w:t>m</w:t>
      </w:r>
      <w:r w:rsidR="003709BF" w:rsidRPr="008E7A64">
        <w:rPr>
          <w:rFonts w:ascii="Arial" w:hAnsi="Arial" w:cs="Arial"/>
          <w:b/>
          <w:color w:val="000000" w:themeColor="text1"/>
          <w:sz w:val="24"/>
        </w:rPr>
        <w:t>anagement</w:t>
      </w:r>
      <w:r w:rsidR="003709BF" w:rsidRPr="008E7A64">
        <w:rPr>
          <w:rFonts w:ascii="Arial" w:hAnsi="Arial" w:cs="Arial"/>
          <w:color w:val="000000" w:themeColor="text1"/>
          <w:sz w:val="24"/>
        </w:rPr>
        <w:t xml:space="preserve"> of Services Seta </w:t>
      </w:r>
      <w:r w:rsidR="007C458B" w:rsidRPr="008E7A64">
        <w:rPr>
          <w:rFonts w:ascii="Arial" w:hAnsi="Arial" w:cs="Arial"/>
          <w:color w:val="000000" w:themeColor="text1"/>
          <w:sz w:val="24"/>
        </w:rPr>
        <w:t xml:space="preserve">of which </w:t>
      </w:r>
      <w:r w:rsidR="003709BF" w:rsidRPr="008E7A64">
        <w:rPr>
          <w:rFonts w:ascii="Arial" w:hAnsi="Arial" w:cs="Arial"/>
          <w:color w:val="000000" w:themeColor="text1"/>
          <w:sz w:val="24"/>
        </w:rPr>
        <w:t>comprise of the following</w:t>
      </w:r>
      <w:r w:rsidR="007C458B" w:rsidRPr="008E7A64">
        <w:rPr>
          <w:rFonts w:ascii="Arial" w:hAnsi="Arial" w:cs="Arial"/>
          <w:color w:val="000000" w:themeColor="text1"/>
          <w:sz w:val="24"/>
        </w:rPr>
        <w:t xml:space="preserve"> </w:t>
      </w:r>
      <w:proofErr w:type="gramStart"/>
      <w:r w:rsidR="007C458B" w:rsidRPr="008E7A64">
        <w:rPr>
          <w:rFonts w:ascii="Arial" w:hAnsi="Arial" w:cs="Arial"/>
          <w:color w:val="000000" w:themeColor="text1"/>
          <w:sz w:val="24"/>
        </w:rPr>
        <w:t xml:space="preserve">people </w:t>
      </w:r>
      <w:r w:rsidR="003709BF" w:rsidRPr="008E7A64">
        <w:rPr>
          <w:rFonts w:ascii="Arial" w:hAnsi="Arial" w:cs="Arial"/>
          <w:color w:val="000000" w:themeColor="text1"/>
          <w:sz w:val="24"/>
        </w:rPr>
        <w:t>:</w:t>
      </w:r>
      <w:proofErr w:type="gramEnd"/>
    </w:p>
    <w:p w:rsidR="003709BF" w:rsidRPr="008E7A64" w:rsidRDefault="003709BF" w:rsidP="006D3FF3">
      <w:pPr>
        <w:spacing w:line="360" w:lineRule="auto"/>
        <w:ind w:left="720"/>
        <w:rPr>
          <w:rFonts w:ascii="Arial" w:hAnsi="Arial" w:cs="Arial"/>
          <w:color w:val="000000" w:themeColor="text1"/>
          <w:sz w:val="24"/>
          <w:szCs w:val="24"/>
        </w:rPr>
      </w:pPr>
      <w:proofErr w:type="spellStart"/>
      <w:r w:rsidRPr="008E7A64">
        <w:rPr>
          <w:rFonts w:ascii="Arial" w:hAnsi="Arial" w:cs="Arial"/>
          <w:i/>
          <w:color w:val="000000" w:themeColor="text1"/>
          <w:sz w:val="24"/>
          <w:szCs w:val="24"/>
        </w:rPr>
        <w:t>Ms</w:t>
      </w:r>
      <w:proofErr w:type="spellEnd"/>
      <w:r w:rsidRPr="008E7A64">
        <w:rPr>
          <w:rFonts w:ascii="Arial" w:hAnsi="Arial" w:cs="Arial"/>
          <w:color w:val="000000" w:themeColor="text1"/>
          <w:sz w:val="24"/>
          <w:szCs w:val="24"/>
        </w:rPr>
        <w:t xml:space="preserve"> Amanda </w:t>
      </w:r>
      <w:proofErr w:type="spellStart"/>
      <w:r w:rsidRPr="008E7A64">
        <w:rPr>
          <w:rFonts w:ascii="Arial" w:hAnsi="Arial" w:cs="Arial"/>
          <w:color w:val="000000" w:themeColor="text1"/>
          <w:sz w:val="24"/>
          <w:szCs w:val="24"/>
        </w:rPr>
        <w:t>Buzo-Gqoboka</w:t>
      </w:r>
      <w:proofErr w:type="spellEnd"/>
      <w:r w:rsidRPr="008E7A64">
        <w:rPr>
          <w:rFonts w:ascii="Arial" w:hAnsi="Arial" w:cs="Arial"/>
          <w:color w:val="000000" w:themeColor="text1"/>
          <w:sz w:val="24"/>
          <w:szCs w:val="24"/>
        </w:rPr>
        <w:t xml:space="preserve"> </w:t>
      </w:r>
      <w:r w:rsidRPr="008E7A64">
        <w:rPr>
          <w:rFonts w:ascii="Arial" w:hAnsi="Arial" w:cs="Arial"/>
          <w:b/>
          <w:color w:val="000000" w:themeColor="text1"/>
          <w:sz w:val="24"/>
          <w:szCs w:val="24"/>
        </w:rPr>
        <w:t>(Acting CEO),</w:t>
      </w:r>
      <w:proofErr w:type="spellStart"/>
      <w:r w:rsidRPr="008E7A64">
        <w:rPr>
          <w:rFonts w:ascii="Arial" w:hAnsi="Arial" w:cs="Arial"/>
          <w:color w:val="000000" w:themeColor="text1"/>
          <w:sz w:val="24"/>
          <w:szCs w:val="24"/>
        </w:rPr>
        <w:t>Tsheola</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Matsebe</w:t>
      </w:r>
      <w:proofErr w:type="spellEnd"/>
      <w:r w:rsidRPr="008E7A64">
        <w:rPr>
          <w:rFonts w:ascii="Arial" w:hAnsi="Arial" w:cs="Arial"/>
          <w:color w:val="000000" w:themeColor="text1"/>
          <w:sz w:val="24"/>
          <w:szCs w:val="24"/>
        </w:rPr>
        <w:t xml:space="preserve">  (Chief Finance Officer ) ,</w:t>
      </w:r>
      <w:proofErr w:type="spellStart"/>
      <w:r w:rsidRPr="008E7A64">
        <w:rPr>
          <w:rStyle w:val="Strong"/>
          <w:rFonts w:ascii="Arial" w:hAnsi="Arial" w:cs="Arial"/>
          <w:b w:val="0"/>
          <w:color w:val="000000" w:themeColor="text1"/>
          <w:sz w:val="24"/>
          <w:szCs w:val="24"/>
          <w:shd w:val="clear" w:color="auto" w:fill="FFFFFF"/>
        </w:rPr>
        <w:t>Andile</w:t>
      </w:r>
      <w:proofErr w:type="spellEnd"/>
      <w:r w:rsidRPr="008E7A64">
        <w:rPr>
          <w:rStyle w:val="Strong"/>
          <w:rFonts w:ascii="Arial" w:hAnsi="Arial" w:cs="Arial"/>
          <w:b w:val="0"/>
          <w:color w:val="000000" w:themeColor="text1"/>
          <w:sz w:val="24"/>
          <w:szCs w:val="24"/>
          <w:shd w:val="clear" w:color="auto" w:fill="FFFFFF"/>
        </w:rPr>
        <w:t> </w:t>
      </w:r>
      <w:proofErr w:type="spellStart"/>
      <w:r w:rsidRPr="008E7A64">
        <w:rPr>
          <w:rStyle w:val="Strong"/>
          <w:rFonts w:ascii="Arial" w:hAnsi="Arial" w:cs="Arial"/>
          <w:b w:val="0"/>
          <w:color w:val="000000" w:themeColor="text1"/>
          <w:sz w:val="24"/>
          <w:szCs w:val="24"/>
          <w:shd w:val="clear" w:color="auto" w:fill="FFFFFF"/>
        </w:rPr>
        <w:t>Sipengane</w:t>
      </w:r>
      <w:proofErr w:type="spellEnd"/>
      <w:r w:rsidRPr="008E7A64">
        <w:rPr>
          <w:rStyle w:val="Strong"/>
          <w:rFonts w:ascii="Arial" w:hAnsi="Arial" w:cs="Arial"/>
          <w:b w:val="0"/>
          <w:color w:val="000000" w:themeColor="text1"/>
          <w:sz w:val="24"/>
          <w:szCs w:val="24"/>
          <w:shd w:val="clear" w:color="auto" w:fill="FFFFFF"/>
        </w:rPr>
        <w:t xml:space="preserve"> </w:t>
      </w:r>
      <w:r w:rsidRPr="008E7A64">
        <w:rPr>
          <w:rFonts w:ascii="Arial" w:hAnsi="Arial" w:cs="Arial"/>
          <w:color w:val="000000" w:themeColor="text1"/>
          <w:sz w:val="24"/>
          <w:szCs w:val="24"/>
        </w:rPr>
        <w:t>(</w:t>
      </w:r>
      <w:r w:rsidR="007C458B" w:rsidRPr="008E7A64">
        <w:rPr>
          <w:rFonts w:ascii="Arial" w:hAnsi="Arial" w:cs="Arial"/>
          <w:color w:val="000000" w:themeColor="text1"/>
          <w:sz w:val="24"/>
          <w:szCs w:val="24"/>
        </w:rPr>
        <w:t>e</w:t>
      </w:r>
      <w:r w:rsidRPr="008E7A64">
        <w:rPr>
          <w:rFonts w:ascii="Arial" w:hAnsi="Arial" w:cs="Arial"/>
          <w:color w:val="000000" w:themeColor="text1"/>
          <w:sz w:val="24"/>
          <w:szCs w:val="24"/>
        </w:rPr>
        <w:t xml:space="preserve">xecutive </w:t>
      </w:r>
      <w:r w:rsidR="007C458B" w:rsidRPr="008E7A64">
        <w:rPr>
          <w:rFonts w:ascii="Arial" w:hAnsi="Arial" w:cs="Arial"/>
          <w:color w:val="000000" w:themeColor="text1"/>
          <w:sz w:val="24"/>
          <w:szCs w:val="24"/>
        </w:rPr>
        <w:t>m</w:t>
      </w:r>
      <w:r w:rsidRPr="008E7A64">
        <w:rPr>
          <w:rFonts w:ascii="Arial" w:hAnsi="Arial" w:cs="Arial"/>
          <w:color w:val="000000" w:themeColor="text1"/>
          <w:sz w:val="24"/>
          <w:szCs w:val="24"/>
        </w:rPr>
        <w:t xml:space="preserve">anagement) , </w:t>
      </w:r>
      <w:proofErr w:type="spellStart"/>
      <w:r w:rsidRPr="008E7A64">
        <w:rPr>
          <w:rFonts w:ascii="Arial" w:hAnsi="Arial" w:cs="Arial"/>
          <w:color w:val="000000" w:themeColor="text1"/>
          <w:sz w:val="24"/>
          <w:szCs w:val="24"/>
        </w:rPr>
        <w:t>Ms</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Liesel</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Kostlich</w:t>
      </w:r>
      <w:proofErr w:type="spellEnd"/>
      <w:r w:rsidR="007C458B" w:rsidRPr="008E7A64">
        <w:rPr>
          <w:rFonts w:ascii="Arial" w:hAnsi="Arial" w:cs="Arial"/>
          <w:color w:val="000000" w:themeColor="text1"/>
          <w:sz w:val="24"/>
          <w:szCs w:val="24"/>
        </w:rPr>
        <w:t xml:space="preserve"> (Former Acting CEO and now e</w:t>
      </w:r>
      <w:r w:rsidRPr="008E7A64">
        <w:rPr>
          <w:rFonts w:ascii="Arial" w:hAnsi="Arial" w:cs="Arial"/>
          <w:color w:val="000000" w:themeColor="text1"/>
          <w:sz w:val="24"/>
          <w:szCs w:val="24"/>
        </w:rPr>
        <w:t xml:space="preserve">xecutive </w:t>
      </w:r>
      <w:r w:rsidR="007C458B" w:rsidRPr="008E7A64">
        <w:rPr>
          <w:rFonts w:ascii="Arial" w:hAnsi="Arial" w:cs="Arial"/>
          <w:color w:val="000000" w:themeColor="text1"/>
          <w:sz w:val="24"/>
          <w:szCs w:val="24"/>
        </w:rPr>
        <w:t>m</w:t>
      </w:r>
      <w:r w:rsidRPr="008E7A64">
        <w:rPr>
          <w:rFonts w:ascii="Arial" w:hAnsi="Arial" w:cs="Arial"/>
          <w:color w:val="000000" w:themeColor="text1"/>
          <w:sz w:val="24"/>
          <w:szCs w:val="24"/>
        </w:rPr>
        <w:t>anagement) ,</w:t>
      </w:r>
      <w:proofErr w:type="spellStart"/>
      <w:r w:rsidRPr="008E7A64">
        <w:rPr>
          <w:rFonts w:ascii="Arial" w:hAnsi="Arial" w:cs="Arial"/>
          <w:color w:val="000000" w:themeColor="text1"/>
          <w:sz w:val="24"/>
          <w:szCs w:val="24"/>
        </w:rPr>
        <w:t>Mamabele</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Motla</w:t>
      </w:r>
      <w:proofErr w:type="spellEnd"/>
      <w:r w:rsidRPr="008E7A64">
        <w:rPr>
          <w:rFonts w:ascii="Arial" w:hAnsi="Arial" w:cs="Arial"/>
          <w:color w:val="000000" w:themeColor="text1"/>
          <w:sz w:val="24"/>
          <w:szCs w:val="24"/>
        </w:rPr>
        <w:t xml:space="preserve">  (Executive Management), </w:t>
      </w:r>
      <w:proofErr w:type="spellStart"/>
      <w:r w:rsidRPr="008E7A64">
        <w:rPr>
          <w:rFonts w:ascii="Arial" w:hAnsi="Arial" w:cs="Arial"/>
          <w:color w:val="000000" w:themeColor="text1"/>
          <w:sz w:val="24"/>
          <w:szCs w:val="24"/>
        </w:rPr>
        <w:t>Mamarothi</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Mathibe</w:t>
      </w:r>
      <w:proofErr w:type="spellEnd"/>
      <w:r w:rsidRPr="008E7A64">
        <w:rPr>
          <w:rFonts w:ascii="Arial" w:hAnsi="Arial" w:cs="Arial"/>
          <w:color w:val="000000" w:themeColor="text1"/>
          <w:sz w:val="24"/>
          <w:szCs w:val="24"/>
        </w:rPr>
        <w:t xml:space="preserve"> (Senior Management),</w:t>
      </w:r>
      <w:proofErr w:type="spellStart"/>
      <w:r w:rsidRPr="008E7A64">
        <w:rPr>
          <w:rFonts w:ascii="Arial" w:hAnsi="Arial" w:cs="Arial"/>
          <w:color w:val="000000" w:themeColor="text1"/>
          <w:sz w:val="24"/>
          <w:szCs w:val="24"/>
        </w:rPr>
        <w:t>Shireen</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Dagshny</w:t>
      </w:r>
      <w:proofErr w:type="spellEnd"/>
      <w:r w:rsidRPr="008E7A64">
        <w:rPr>
          <w:rFonts w:ascii="Arial" w:hAnsi="Arial" w:cs="Arial"/>
          <w:color w:val="000000" w:themeColor="text1"/>
          <w:sz w:val="24"/>
          <w:szCs w:val="24"/>
        </w:rPr>
        <w:t xml:space="preserve"> (Senior Management) ,</w:t>
      </w:r>
      <w:proofErr w:type="spellStart"/>
      <w:r w:rsidRPr="008E7A64">
        <w:rPr>
          <w:rFonts w:ascii="Arial" w:hAnsi="Arial" w:cs="Arial"/>
          <w:color w:val="000000" w:themeColor="text1"/>
          <w:sz w:val="24"/>
          <w:szCs w:val="24"/>
        </w:rPr>
        <w:t>Sibusiso</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Dhlahla</w:t>
      </w:r>
      <w:proofErr w:type="spellEnd"/>
      <w:r w:rsidRPr="008E7A64">
        <w:rPr>
          <w:rFonts w:ascii="Arial" w:hAnsi="Arial" w:cs="Arial"/>
          <w:color w:val="000000" w:themeColor="text1"/>
          <w:sz w:val="24"/>
          <w:szCs w:val="24"/>
        </w:rPr>
        <w:t xml:space="preserve">(Executive Management), </w:t>
      </w:r>
      <w:proofErr w:type="spellStart"/>
      <w:r w:rsidRPr="008E7A64">
        <w:rPr>
          <w:rFonts w:ascii="Arial" w:hAnsi="Arial" w:cs="Arial"/>
          <w:color w:val="000000" w:themeColor="text1"/>
          <w:sz w:val="24"/>
          <w:szCs w:val="24"/>
        </w:rPr>
        <w:t>Ms</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Nompilo</w:t>
      </w:r>
      <w:proofErr w:type="spellEnd"/>
      <w:r w:rsidRPr="008E7A64">
        <w:rPr>
          <w:rFonts w:ascii="Arial" w:hAnsi="Arial" w:cs="Arial"/>
          <w:color w:val="000000" w:themeColor="text1"/>
          <w:sz w:val="24"/>
          <w:szCs w:val="24"/>
        </w:rPr>
        <w:t xml:space="preserve"> </w:t>
      </w:r>
      <w:proofErr w:type="spellStart"/>
      <w:r w:rsidRPr="008E7A64">
        <w:rPr>
          <w:rFonts w:ascii="Arial" w:hAnsi="Arial" w:cs="Arial"/>
          <w:color w:val="000000" w:themeColor="text1"/>
          <w:sz w:val="24"/>
          <w:szCs w:val="24"/>
        </w:rPr>
        <w:t>Sidindi</w:t>
      </w:r>
      <w:proofErr w:type="spellEnd"/>
      <w:r w:rsidRPr="008E7A64">
        <w:rPr>
          <w:rFonts w:ascii="Arial" w:hAnsi="Arial" w:cs="Arial"/>
          <w:color w:val="000000" w:themeColor="text1"/>
          <w:sz w:val="24"/>
          <w:szCs w:val="24"/>
        </w:rPr>
        <w:t xml:space="preserve"> (Head of Legal)</w:t>
      </w:r>
    </w:p>
    <w:p w:rsidR="00A369D2" w:rsidRPr="008E7A64" w:rsidRDefault="00A369D2" w:rsidP="007C458B">
      <w:pPr>
        <w:shd w:val="clear" w:color="auto" w:fill="FFFFFF"/>
        <w:spacing w:after="225" w:line="360" w:lineRule="auto"/>
        <w:rPr>
          <w:rFonts w:ascii="Arial" w:hAnsi="Arial" w:cs="Arial"/>
          <w:color w:val="000000" w:themeColor="text1"/>
          <w:sz w:val="24"/>
          <w:szCs w:val="24"/>
        </w:rPr>
      </w:pPr>
    </w:p>
    <w:p w:rsidR="007C458B" w:rsidRPr="008E7A64" w:rsidRDefault="006D3FF3" w:rsidP="006D3FF3">
      <w:pPr>
        <w:shd w:val="clear" w:color="auto" w:fill="FFFFFF"/>
        <w:spacing w:after="225" w:line="360" w:lineRule="auto"/>
        <w:rPr>
          <w:rFonts w:ascii="Arial" w:hAnsi="Arial" w:cs="Arial"/>
          <w:color w:val="000000" w:themeColor="text1"/>
          <w:sz w:val="24"/>
          <w:szCs w:val="24"/>
        </w:rPr>
      </w:pPr>
      <w:r w:rsidRPr="008E7A64">
        <w:rPr>
          <w:rFonts w:ascii="Arial" w:hAnsi="Arial" w:cs="Arial"/>
          <w:b/>
          <w:color w:val="000000" w:themeColor="text1"/>
          <w:sz w:val="24"/>
          <w:szCs w:val="24"/>
        </w:rPr>
        <w:t xml:space="preserve">2.4 </w:t>
      </w:r>
      <w:r w:rsidR="007C458B" w:rsidRPr="008E7A64">
        <w:rPr>
          <w:rFonts w:ascii="Arial" w:hAnsi="Arial" w:cs="Arial"/>
          <w:b/>
          <w:color w:val="000000" w:themeColor="text1"/>
          <w:sz w:val="24"/>
          <w:szCs w:val="24"/>
        </w:rPr>
        <w:t>Bon Com Pty Ltd</w:t>
      </w:r>
      <w:r w:rsidRPr="008E7A64">
        <w:rPr>
          <w:rFonts w:ascii="Arial" w:hAnsi="Arial" w:cs="Arial"/>
          <w:color w:val="000000" w:themeColor="text1"/>
          <w:sz w:val="24"/>
          <w:szCs w:val="24"/>
        </w:rPr>
        <w:t xml:space="preserve"> is a company registered as enshrined in the </w:t>
      </w:r>
      <w:r w:rsidR="007C458B" w:rsidRPr="008E7A64">
        <w:rPr>
          <w:rFonts w:ascii="Arial" w:hAnsi="Arial" w:cs="Arial"/>
          <w:color w:val="000000" w:themeColor="text1"/>
          <w:sz w:val="24"/>
          <w:szCs w:val="24"/>
        </w:rPr>
        <w:t xml:space="preserve">company acts and operates in Johannesburg </w:t>
      </w:r>
      <w:r w:rsidR="00354565" w:rsidRPr="008E7A64">
        <w:rPr>
          <w:rFonts w:ascii="Arial" w:hAnsi="Arial" w:cs="Arial"/>
          <w:color w:val="000000" w:themeColor="text1"/>
          <w:sz w:val="24"/>
          <w:szCs w:val="24"/>
        </w:rPr>
        <w:t>and it is a Small Micro Medium Enterprise (SMME) which whole black owned and managed and it is level 1(one) Broad based Black Empowerment as per the BBBEE Act.</w:t>
      </w:r>
    </w:p>
    <w:p w:rsidR="00A369D2" w:rsidRPr="008E7A64" w:rsidRDefault="00A369D2" w:rsidP="005551A0">
      <w:pPr>
        <w:shd w:val="clear" w:color="auto" w:fill="FFFFFF"/>
        <w:spacing w:after="225" w:line="360" w:lineRule="auto"/>
        <w:rPr>
          <w:rFonts w:ascii="Arial" w:hAnsi="Arial" w:cs="Arial"/>
          <w:color w:val="000000" w:themeColor="text1"/>
          <w:sz w:val="24"/>
          <w:szCs w:val="24"/>
        </w:rPr>
      </w:pPr>
    </w:p>
    <w:p w:rsidR="005551A0" w:rsidRPr="008E7A64" w:rsidRDefault="006D3FF3" w:rsidP="005551A0">
      <w:pPr>
        <w:shd w:val="clear" w:color="auto" w:fill="FFFFFF"/>
        <w:spacing w:after="225" w:line="360" w:lineRule="auto"/>
        <w:rPr>
          <w:rFonts w:ascii="Arial" w:hAnsi="Arial" w:cs="Arial"/>
          <w:color w:val="000000" w:themeColor="text1"/>
          <w:sz w:val="24"/>
          <w:szCs w:val="24"/>
        </w:rPr>
      </w:pPr>
      <w:r w:rsidRPr="008E7A64">
        <w:rPr>
          <w:rFonts w:ascii="Arial" w:hAnsi="Arial" w:cs="Arial"/>
          <w:b/>
          <w:color w:val="000000" w:themeColor="text1"/>
          <w:sz w:val="24"/>
          <w:szCs w:val="24"/>
        </w:rPr>
        <w:t xml:space="preserve">2.5 </w:t>
      </w:r>
      <w:r w:rsidR="003709BF" w:rsidRPr="008E7A64">
        <w:rPr>
          <w:rFonts w:ascii="Arial" w:hAnsi="Arial" w:cs="Arial"/>
          <w:b/>
          <w:color w:val="000000" w:themeColor="text1"/>
          <w:sz w:val="24"/>
          <w:szCs w:val="24"/>
        </w:rPr>
        <w:t>BC Training Academy</w:t>
      </w:r>
      <w:r w:rsidR="003709BF" w:rsidRPr="008E7A64">
        <w:rPr>
          <w:rFonts w:ascii="Arial" w:hAnsi="Arial" w:cs="Arial"/>
          <w:color w:val="000000" w:themeColor="text1"/>
          <w:sz w:val="24"/>
          <w:szCs w:val="24"/>
        </w:rPr>
        <w:t xml:space="preserve"> is a company registered in the company acts and operates in Johannesburg</w:t>
      </w:r>
      <w:r w:rsidR="007C458B" w:rsidRPr="008E7A64">
        <w:rPr>
          <w:rFonts w:ascii="Arial" w:hAnsi="Arial" w:cs="Arial"/>
          <w:color w:val="000000" w:themeColor="text1"/>
          <w:sz w:val="24"/>
          <w:szCs w:val="24"/>
        </w:rPr>
        <w:t xml:space="preserve"> </w:t>
      </w:r>
      <w:r w:rsidR="00354565" w:rsidRPr="008E7A64">
        <w:rPr>
          <w:rFonts w:ascii="Arial" w:hAnsi="Arial" w:cs="Arial"/>
          <w:color w:val="000000" w:themeColor="text1"/>
          <w:sz w:val="24"/>
          <w:szCs w:val="24"/>
        </w:rPr>
        <w:t>and it is a Small Micro Medium Enterprise (SMME) which whole black owned and managed and it is level 1(one) Broad based Black Empowerment as per the BBBEE Act.</w:t>
      </w:r>
    </w:p>
    <w:p w:rsidR="00A369D2" w:rsidRPr="008E7A64" w:rsidRDefault="00A369D2" w:rsidP="005551A0">
      <w:pPr>
        <w:shd w:val="clear" w:color="auto" w:fill="FFFFFF"/>
        <w:spacing w:after="225" w:line="360" w:lineRule="auto"/>
        <w:rPr>
          <w:rFonts w:ascii="Arial" w:hAnsi="Arial" w:cs="Arial"/>
          <w:color w:val="000000" w:themeColor="text1"/>
          <w:sz w:val="24"/>
          <w:szCs w:val="24"/>
        </w:rPr>
      </w:pPr>
    </w:p>
    <w:p w:rsidR="00A369D2" w:rsidRPr="008E7A64" w:rsidRDefault="006D3FF3" w:rsidP="003C05A3">
      <w:pPr>
        <w:shd w:val="clear" w:color="auto" w:fill="FFFFFF"/>
        <w:spacing w:after="225" w:line="360" w:lineRule="auto"/>
        <w:rPr>
          <w:rFonts w:ascii="Arial" w:hAnsi="Arial" w:cs="Arial"/>
          <w:color w:val="000000" w:themeColor="text1"/>
          <w:sz w:val="24"/>
          <w:szCs w:val="24"/>
        </w:rPr>
      </w:pPr>
      <w:r w:rsidRPr="008E7A64">
        <w:rPr>
          <w:rFonts w:ascii="Arial" w:hAnsi="Arial" w:cs="Arial"/>
          <w:b/>
          <w:color w:val="000000" w:themeColor="text1"/>
          <w:sz w:val="24"/>
          <w:szCs w:val="24"/>
        </w:rPr>
        <w:lastRenderedPageBreak/>
        <w:t xml:space="preserve">2.6 </w:t>
      </w:r>
      <w:r w:rsidR="00A369D2" w:rsidRPr="008E7A64">
        <w:rPr>
          <w:rFonts w:ascii="Arial" w:hAnsi="Arial" w:cs="Arial"/>
          <w:b/>
          <w:color w:val="000000" w:themeColor="text1"/>
          <w:sz w:val="24"/>
          <w:szCs w:val="24"/>
        </w:rPr>
        <w:t>National Skills</w:t>
      </w:r>
      <w:r w:rsidR="003C05A3" w:rsidRPr="008E7A64">
        <w:rPr>
          <w:rFonts w:ascii="Arial" w:hAnsi="Arial" w:cs="Arial"/>
          <w:b/>
          <w:color w:val="000000" w:themeColor="text1"/>
          <w:sz w:val="24"/>
          <w:szCs w:val="24"/>
        </w:rPr>
        <w:t xml:space="preserve"> Authority </w:t>
      </w:r>
      <w:r w:rsidR="003C05A3" w:rsidRPr="008E7A64">
        <w:rPr>
          <w:rFonts w:ascii="Arial" w:hAnsi="Arial" w:cs="Arial"/>
          <w:color w:val="000000" w:themeColor="text1"/>
          <w:sz w:val="24"/>
          <w:szCs w:val="24"/>
        </w:rPr>
        <w:t>The National Skills Authority is a statutory body that was first established in 1999 in terms of Chapter 2 of the Skills Development Act 1998. The Skills Development Act 97 of 1998 and Act 37 of 2008 as amended, the Presidential Proclamation No 44 of 2009, Government Gazette Number 32367 and subsequent proclamations (No. 48 of 2009, Government Gazette No. 32387 of 7 July 2009 and No. 531 of 2009, Government Gazette Number 32549 of 4 September 2009) assigned the Skills development responsibility under the Minister for</w:t>
      </w:r>
      <w:r w:rsidRPr="008E7A64">
        <w:rPr>
          <w:rFonts w:ascii="Arial" w:hAnsi="Arial" w:cs="Arial"/>
          <w:color w:val="000000" w:themeColor="text1"/>
          <w:sz w:val="24"/>
          <w:szCs w:val="24"/>
        </w:rPr>
        <w:t xml:space="preserve"> Higher Education and Training. </w:t>
      </w:r>
      <w:r w:rsidR="003C05A3" w:rsidRPr="008E7A64">
        <w:rPr>
          <w:rFonts w:ascii="Arial" w:hAnsi="Arial" w:cs="Arial"/>
          <w:color w:val="000000" w:themeColor="text1"/>
          <w:sz w:val="24"/>
          <w:szCs w:val="24"/>
        </w:rPr>
        <w:t>Our strategic objectives include promoting skills development and profiling the work of the NSA through communication &amp; marketing</w:t>
      </w:r>
    </w:p>
    <w:p w:rsidR="00A369D2" w:rsidRPr="008E7A64" w:rsidRDefault="00A369D2" w:rsidP="005551A0">
      <w:pPr>
        <w:shd w:val="clear" w:color="auto" w:fill="FFFFFF"/>
        <w:spacing w:after="225" w:line="360" w:lineRule="auto"/>
        <w:rPr>
          <w:rFonts w:ascii="Arial" w:hAnsi="Arial" w:cs="Arial"/>
          <w:color w:val="000000" w:themeColor="text1"/>
          <w:sz w:val="24"/>
          <w:szCs w:val="24"/>
        </w:rPr>
      </w:pPr>
    </w:p>
    <w:p w:rsidR="00FE4CBA" w:rsidRPr="008E7A64" w:rsidRDefault="00FE4CBA" w:rsidP="00FE4CBA">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2.7 </w:t>
      </w:r>
      <w:r w:rsidR="00A369D2" w:rsidRPr="008E7A64">
        <w:rPr>
          <w:rFonts w:ascii="Arial" w:hAnsi="Arial" w:cs="Arial"/>
          <w:b/>
          <w:color w:val="000000" w:themeColor="text1"/>
          <w:sz w:val="24"/>
          <w:szCs w:val="24"/>
        </w:rPr>
        <w:t xml:space="preserve">Ministry of </w:t>
      </w:r>
      <w:r w:rsidR="009D7BD1" w:rsidRPr="008E7A64">
        <w:rPr>
          <w:rFonts w:ascii="Arial" w:hAnsi="Arial" w:cs="Arial"/>
          <w:b/>
          <w:color w:val="000000" w:themeColor="text1"/>
          <w:sz w:val="24"/>
          <w:szCs w:val="24"/>
        </w:rPr>
        <w:t>Higher Education, Science and Technology</w:t>
      </w:r>
    </w:p>
    <w:p w:rsidR="00FE4CBA" w:rsidRPr="008E7A64" w:rsidRDefault="00FE4CBA" w:rsidP="00FE4CBA">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2.7.1 </w:t>
      </w:r>
      <w:r w:rsidRPr="008E7A64">
        <w:rPr>
          <w:rFonts w:ascii="Arial" w:hAnsi="Arial" w:cs="Arial"/>
          <w:color w:val="000000" w:themeColor="text1"/>
          <w:sz w:val="24"/>
          <w:szCs w:val="24"/>
        </w:rPr>
        <w:t>The Department of Higher Education and Training (DHET) was established in 2009 when the former Department of Education was divided into two sections: Basic Education and Higher Education and Training.</w:t>
      </w:r>
    </w:p>
    <w:p w:rsidR="00FE4CBA" w:rsidRPr="008E7A64" w:rsidRDefault="00FE4CBA" w:rsidP="00FE4CBA">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2.7.2 DHET Mandate –</w:t>
      </w:r>
    </w:p>
    <w:p w:rsidR="00FE4CBA" w:rsidRPr="008E7A64" w:rsidRDefault="00FE4CBA" w:rsidP="0078045A">
      <w:pPr>
        <w:shd w:val="clear" w:color="auto" w:fill="FFFFFF"/>
        <w:spacing w:after="225"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 xml:space="preserve">2.7.2.1 The mandate of the new Department included aspects of skills development which had previously resided in the Department of </w:t>
      </w:r>
      <w:proofErr w:type="spellStart"/>
      <w:r w:rsidRPr="008E7A64">
        <w:rPr>
          <w:rFonts w:ascii="Arial" w:hAnsi="Arial" w:cs="Arial"/>
          <w:color w:val="000000" w:themeColor="text1"/>
          <w:sz w:val="24"/>
          <w:szCs w:val="24"/>
        </w:rPr>
        <w:t>Labour</w:t>
      </w:r>
      <w:proofErr w:type="spellEnd"/>
      <w:r w:rsidRPr="008E7A64">
        <w:rPr>
          <w:rFonts w:ascii="Arial" w:hAnsi="Arial" w:cs="Arial"/>
          <w:color w:val="000000" w:themeColor="text1"/>
          <w:sz w:val="24"/>
          <w:szCs w:val="24"/>
        </w:rPr>
        <w:t>.</w:t>
      </w:r>
    </w:p>
    <w:p w:rsidR="00A369D2" w:rsidRPr="008E7A64" w:rsidRDefault="0078045A" w:rsidP="0078045A">
      <w:pPr>
        <w:shd w:val="clear" w:color="auto" w:fill="FFFFFF"/>
        <w:spacing w:after="225"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 xml:space="preserve">2.7.2.2 </w:t>
      </w:r>
      <w:r w:rsidR="00FE4CBA" w:rsidRPr="008E7A64">
        <w:rPr>
          <w:rFonts w:ascii="Arial" w:hAnsi="Arial" w:cs="Arial"/>
          <w:color w:val="000000" w:themeColor="text1"/>
          <w:sz w:val="24"/>
          <w:szCs w:val="24"/>
        </w:rPr>
        <w:t>The new Department was specifically established to focus on post-school education and training holistically and has extended its scope of operations extensively.</w:t>
      </w:r>
    </w:p>
    <w:p w:rsidR="00FE4CBA" w:rsidRPr="008E7A64" w:rsidRDefault="0078045A" w:rsidP="0078045A">
      <w:pPr>
        <w:shd w:val="clear" w:color="auto" w:fill="FFFFFF"/>
        <w:spacing w:after="225"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 xml:space="preserve">2.7.2.3 </w:t>
      </w:r>
      <w:r w:rsidR="00FE4CBA" w:rsidRPr="008E7A64">
        <w:rPr>
          <w:rFonts w:ascii="Arial" w:hAnsi="Arial" w:cs="Arial"/>
          <w:color w:val="000000" w:themeColor="text1"/>
          <w:sz w:val="24"/>
          <w:szCs w:val="24"/>
        </w:rPr>
        <w:t xml:space="preserve">Higher Education and Training derives its mandate from the supreme law of the Republic, the Constitution, within the purport of Section 29, read with schedule 4, which lists education at all levels, including tertiary education as a functional area of concurrent national and provincial legislative competence. </w:t>
      </w:r>
    </w:p>
    <w:p w:rsidR="00FE4CBA" w:rsidRPr="008E7A64" w:rsidRDefault="00FE4CBA" w:rsidP="00FE4CBA">
      <w:pPr>
        <w:shd w:val="clear" w:color="auto" w:fill="FFFFFF"/>
        <w:spacing w:after="225" w:line="360" w:lineRule="auto"/>
        <w:rPr>
          <w:rFonts w:ascii="Arial" w:hAnsi="Arial" w:cs="Arial"/>
          <w:b/>
          <w:color w:val="000000" w:themeColor="text1"/>
          <w:sz w:val="24"/>
          <w:szCs w:val="24"/>
        </w:rPr>
      </w:pPr>
    </w:p>
    <w:p w:rsidR="00FE4CBA" w:rsidRPr="008E7A64" w:rsidRDefault="0078045A" w:rsidP="0078045A">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2.7.3 </w:t>
      </w:r>
      <w:r w:rsidR="00FE4CBA" w:rsidRPr="008E7A64">
        <w:rPr>
          <w:rFonts w:ascii="Arial" w:hAnsi="Arial" w:cs="Arial"/>
          <w:b/>
          <w:color w:val="000000" w:themeColor="text1"/>
          <w:sz w:val="24"/>
          <w:szCs w:val="24"/>
        </w:rPr>
        <w:t>Education's Section 29 rights states:</w:t>
      </w:r>
    </w:p>
    <w:p w:rsidR="00FE4CBA" w:rsidRPr="008E7A64" w:rsidRDefault="0078045A" w:rsidP="0078045A">
      <w:pPr>
        <w:shd w:val="clear" w:color="auto" w:fill="FFFFFF"/>
        <w:spacing w:after="225"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lastRenderedPageBreak/>
        <w:t xml:space="preserve">2.7.3.1 Everyone has a right: </w:t>
      </w:r>
      <w:r w:rsidR="00FE4CBA" w:rsidRPr="008E7A64">
        <w:rPr>
          <w:rFonts w:ascii="Arial" w:hAnsi="Arial" w:cs="Arial"/>
          <w:color w:val="000000" w:themeColor="text1"/>
          <w:sz w:val="24"/>
          <w:szCs w:val="24"/>
        </w:rPr>
        <w:t>To a basic education, including adult basic education</w:t>
      </w:r>
      <w:r w:rsidRPr="008E7A64">
        <w:rPr>
          <w:rFonts w:ascii="Arial" w:hAnsi="Arial" w:cs="Arial"/>
          <w:color w:val="000000" w:themeColor="text1"/>
          <w:sz w:val="24"/>
          <w:szCs w:val="24"/>
        </w:rPr>
        <w:t xml:space="preserve">. </w:t>
      </w:r>
      <w:proofErr w:type="gramStart"/>
      <w:r w:rsidR="00FE4CBA" w:rsidRPr="008E7A64">
        <w:rPr>
          <w:rFonts w:ascii="Arial" w:hAnsi="Arial" w:cs="Arial"/>
          <w:color w:val="000000" w:themeColor="text1"/>
          <w:sz w:val="24"/>
          <w:szCs w:val="24"/>
        </w:rPr>
        <w:t>Further education, which the state, through reasonable measures, must make progressively available and accessible.</w:t>
      </w:r>
      <w:proofErr w:type="gramEnd"/>
    </w:p>
    <w:p w:rsidR="0078045A" w:rsidRPr="008E7A64" w:rsidRDefault="00FE4CBA" w:rsidP="0078045A">
      <w:pPr>
        <w:shd w:val="clear" w:color="auto" w:fill="FFFFFF"/>
        <w:spacing w:after="225" w:line="360" w:lineRule="auto"/>
        <w:ind w:left="720"/>
        <w:rPr>
          <w:rFonts w:ascii="Arial" w:hAnsi="Arial" w:cs="Arial"/>
          <w:color w:val="000000" w:themeColor="text1"/>
          <w:sz w:val="24"/>
          <w:szCs w:val="24"/>
        </w:rPr>
      </w:pPr>
      <w:proofErr w:type="gramStart"/>
      <w:r w:rsidRPr="008E7A64">
        <w:rPr>
          <w:rFonts w:ascii="Arial" w:hAnsi="Arial" w:cs="Arial"/>
          <w:color w:val="000000" w:themeColor="text1"/>
          <w:sz w:val="24"/>
          <w:szCs w:val="24"/>
        </w:rPr>
        <w:t>2.</w:t>
      </w:r>
      <w:r w:rsidR="0078045A" w:rsidRPr="008E7A64">
        <w:rPr>
          <w:rFonts w:ascii="Arial" w:hAnsi="Arial" w:cs="Arial"/>
          <w:color w:val="000000" w:themeColor="text1"/>
          <w:sz w:val="24"/>
          <w:szCs w:val="24"/>
        </w:rPr>
        <w:t>7.3</w:t>
      </w:r>
      <w:r w:rsidRPr="008E7A64">
        <w:rPr>
          <w:rFonts w:ascii="Arial" w:hAnsi="Arial" w:cs="Arial"/>
          <w:color w:val="000000" w:themeColor="text1"/>
          <w:sz w:val="24"/>
          <w:szCs w:val="24"/>
        </w:rPr>
        <w:t xml:space="preserve">  Everyone</w:t>
      </w:r>
      <w:proofErr w:type="gramEnd"/>
      <w:r w:rsidRPr="008E7A64">
        <w:rPr>
          <w:rFonts w:ascii="Arial" w:hAnsi="Arial" w:cs="Arial"/>
          <w:color w:val="000000" w:themeColor="text1"/>
          <w:sz w:val="24"/>
          <w:szCs w:val="24"/>
        </w:rPr>
        <w:t xml:space="preserve"> has the right to receive education in the official language or language of their choice in public educational institutions where that education is reasonably practicable.  In order to ensure effective access to, and implementation of this right, the state must consider all reasonable educational alternatives, including single medium institutions, taking into </w:t>
      </w:r>
      <w:proofErr w:type="gramStart"/>
      <w:r w:rsidR="0078045A" w:rsidRPr="008E7A64">
        <w:rPr>
          <w:rFonts w:ascii="Arial" w:hAnsi="Arial" w:cs="Arial"/>
          <w:color w:val="000000" w:themeColor="text1"/>
          <w:sz w:val="24"/>
          <w:szCs w:val="24"/>
        </w:rPr>
        <w:t>account :</w:t>
      </w:r>
      <w:proofErr w:type="gramEnd"/>
      <w:r w:rsidR="0078045A" w:rsidRPr="008E7A64">
        <w:rPr>
          <w:rFonts w:ascii="Arial" w:hAnsi="Arial" w:cs="Arial"/>
          <w:color w:val="000000" w:themeColor="text1"/>
          <w:sz w:val="24"/>
          <w:szCs w:val="24"/>
        </w:rPr>
        <w:t xml:space="preserve"> </w:t>
      </w:r>
    </w:p>
    <w:p w:rsidR="0078045A" w:rsidRPr="008E7A64" w:rsidRDefault="0078045A" w:rsidP="0078045A">
      <w:pPr>
        <w:shd w:val="clear" w:color="auto" w:fill="FFFFFF"/>
        <w:spacing w:after="225" w:line="360" w:lineRule="auto"/>
        <w:ind w:left="720" w:firstLine="720"/>
        <w:rPr>
          <w:rFonts w:ascii="Arial" w:hAnsi="Arial" w:cs="Arial"/>
          <w:color w:val="000000" w:themeColor="text1"/>
          <w:sz w:val="24"/>
          <w:szCs w:val="24"/>
        </w:rPr>
      </w:pPr>
      <w:r w:rsidRPr="008E7A64">
        <w:rPr>
          <w:rFonts w:ascii="Arial" w:hAnsi="Arial" w:cs="Arial"/>
          <w:color w:val="000000" w:themeColor="text1"/>
          <w:sz w:val="24"/>
          <w:szCs w:val="24"/>
        </w:rPr>
        <w:t xml:space="preserve">2.7.3.1 </w:t>
      </w:r>
      <w:r w:rsidR="00FE4CBA" w:rsidRPr="008E7A64">
        <w:rPr>
          <w:rFonts w:ascii="Arial" w:hAnsi="Arial" w:cs="Arial"/>
          <w:color w:val="000000" w:themeColor="text1"/>
          <w:sz w:val="24"/>
          <w:szCs w:val="24"/>
        </w:rPr>
        <w:t xml:space="preserve">Equity, </w:t>
      </w:r>
    </w:p>
    <w:p w:rsidR="0078045A" w:rsidRPr="008E7A64" w:rsidRDefault="0078045A" w:rsidP="0078045A">
      <w:pPr>
        <w:shd w:val="clear" w:color="auto" w:fill="FFFFFF"/>
        <w:spacing w:after="225" w:line="360" w:lineRule="auto"/>
        <w:ind w:left="720" w:firstLine="720"/>
        <w:rPr>
          <w:rFonts w:ascii="Arial" w:hAnsi="Arial" w:cs="Arial"/>
          <w:color w:val="000000" w:themeColor="text1"/>
          <w:sz w:val="24"/>
          <w:szCs w:val="24"/>
        </w:rPr>
      </w:pPr>
      <w:r w:rsidRPr="008E7A64">
        <w:rPr>
          <w:rFonts w:ascii="Arial" w:hAnsi="Arial" w:cs="Arial"/>
          <w:color w:val="000000" w:themeColor="text1"/>
          <w:sz w:val="24"/>
          <w:szCs w:val="24"/>
        </w:rPr>
        <w:t xml:space="preserve">2.7.3.2 </w:t>
      </w:r>
      <w:r w:rsidR="00FE4CBA" w:rsidRPr="008E7A64">
        <w:rPr>
          <w:rFonts w:ascii="Arial" w:hAnsi="Arial" w:cs="Arial"/>
          <w:color w:val="000000" w:themeColor="text1"/>
          <w:sz w:val="24"/>
          <w:szCs w:val="24"/>
        </w:rPr>
        <w:t xml:space="preserve">Practicability and </w:t>
      </w:r>
    </w:p>
    <w:p w:rsidR="00FE4CBA" w:rsidRPr="008E7A64" w:rsidRDefault="0078045A" w:rsidP="0078045A">
      <w:pPr>
        <w:shd w:val="clear" w:color="auto" w:fill="FFFFFF"/>
        <w:spacing w:after="225" w:line="360" w:lineRule="auto"/>
        <w:ind w:left="1440"/>
        <w:rPr>
          <w:rFonts w:ascii="Arial" w:hAnsi="Arial" w:cs="Arial"/>
          <w:color w:val="000000" w:themeColor="text1"/>
          <w:sz w:val="24"/>
          <w:szCs w:val="24"/>
        </w:rPr>
      </w:pPr>
      <w:r w:rsidRPr="008E7A64">
        <w:rPr>
          <w:rFonts w:ascii="Arial" w:hAnsi="Arial" w:cs="Arial"/>
          <w:color w:val="000000" w:themeColor="text1"/>
          <w:sz w:val="24"/>
          <w:szCs w:val="24"/>
        </w:rPr>
        <w:t xml:space="preserve">2.7.3.3 </w:t>
      </w:r>
      <w:r w:rsidR="00FE4CBA" w:rsidRPr="008E7A64">
        <w:rPr>
          <w:rFonts w:ascii="Arial" w:hAnsi="Arial" w:cs="Arial"/>
          <w:color w:val="000000" w:themeColor="text1"/>
          <w:sz w:val="24"/>
          <w:szCs w:val="24"/>
        </w:rPr>
        <w:t>The need to redress the results of past racially-discriminatory laws and practices.</w:t>
      </w:r>
    </w:p>
    <w:p w:rsidR="00FE4CBA" w:rsidRPr="008E7A64" w:rsidRDefault="0078045A" w:rsidP="00FE4CBA">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2.7.4 </w:t>
      </w:r>
      <w:r w:rsidR="00FE4CBA" w:rsidRPr="008E7A64">
        <w:rPr>
          <w:rFonts w:ascii="Arial" w:hAnsi="Arial" w:cs="Arial"/>
          <w:b/>
          <w:color w:val="000000" w:themeColor="text1"/>
          <w:sz w:val="24"/>
          <w:szCs w:val="24"/>
        </w:rPr>
        <w:t>DHET Legislative Mandate</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2.7.4.1</w:t>
      </w:r>
      <w:r w:rsidR="00FE4CBA" w:rsidRPr="008E7A64">
        <w:rPr>
          <w:rFonts w:ascii="Arial" w:hAnsi="Arial" w:cs="Arial"/>
          <w:color w:val="000000" w:themeColor="text1"/>
          <w:sz w:val="24"/>
          <w:szCs w:val="24"/>
        </w:rPr>
        <w:t xml:space="preserve">The Higher Education Act provides for a unified and nationally planned system of higher education and for the statutory Council on Higher Education (CHE) (link </w:t>
      </w:r>
      <w:hyperlink r:id="rId7" w:history="1">
        <w:r w:rsidR="00FE4CBA" w:rsidRPr="008E7A64">
          <w:rPr>
            <w:rStyle w:val="Hyperlink"/>
            <w:rFonts w:ascii="Arial" w:hAnsi="Arial" w:cs="Arial"/>
            <w:color w:val="000000" w:themeColor="text1"/>
            <w:sz w:val="24"/>
            <w:szCs w:val="24"/>
          </w:rPr>
          <w:t>www.che.org.za</w:t>
        </w:r>
      </w:hyperlink>
      <w:r w:rsidR="00FE4CBA" w:rsidRPr="008E7A64">
        <w:rPr>
          <w:rFonts w:ascii="Arial" w:hAnsi="Arial" w:cs="Arial"/>
          <w:color w:val="000000" w:themeColor="text1"/>
          <w:sz w:val="24"/>
          <w:szCs w:val="24"/>
        </w:rPr>
        <w:t>). The National Student Financial Aid Scheme (NSFAS Act) provides for the granting of loans and bursaries to eligible students at universities as well as for the administration of such loans and bursaries.</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2.7.4.2 </w:t>
      </w:r>
      <w:r w:rsidR="00FE4CBA" w:rsidRPr="008E7A64">
        <w:rPr>
          <w:rFonts w:ascii="Arial" w:hAnsi="Arial" w:cs="Arial"/>
          <w:color w:val="000000" w:themeColor="text1"/>
          <w:sz w:val="24"/>
          <w:szCs w:val="24"/>
        </w:rPr>
        <w:t xml:space="preserve">The Further Education and Training Act (AET Act) provides for the establishment of public and private adult learning </w:t>
      </w:r>
      <w:proofErr w:type="spellStart"/>
      <w:r w:rsidR="00FE4CBA" w:rsidRPr="008E7A64">
        <w:rPr>
          <w:rFonts w:ascii="Arial" w:hAnsi="Arial" w:cs="Arial"/>
          <w:color w:val="000000" w:themeColor="text1"/>
          <w:sz w:val="24"/>
          <w:szCs w:val="24"/>
        </w:rPr>
        <w:t>centres</w:t>
      </w:r>
      <w:proofErr w:type="spellEnd"/>
      <w:r w:rsidR="00FE4CBA" w:rsidRPr="008E7A64">
        <w:rPr>
          <w:rFonts w:ascii="Arial" w:hAnsi="Arial" w:cs="Arial"/>
          <w:color w:val="000000" w:themeColor="text1"/>
          <w:sz w:val="24"/>
          <w:szCs w:val="24"/>
        </w:rPr>
        <w:t>. The Further Education and Training Act (FET Act) provides for the governance and funding of FET Colleges and matters related in providing an FET college education.</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2.7.4.3</w:t>
      </w:r>
      <w:r w:rsidR="00FE4CBA" w:rsidRPr="008E7A64">
        <w:rPr>
          <w:rFonts w:ascii="Arial" w:hAnsi="Arial" w:cs="Arial"/>
          <w:color w:val="000000" w:themeColor="text1"/>
          <w:sz w:val="24"/>
          <w:szCs w:val="24"/>
        </w:rPr>
        <w:t>The Continuing Education and Training Act, 2006, (Act No 16 of 2006 (SET Act, 2006).</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2.7.4.4 </w:t>
      </w:r>
      <w:r w:rsidR="00FE4CBA" w:rsidRPr="008E7A64">
        <w:rPr>
          <w:rFonts w:ascii="Arial" w:hAnsi="Arial" w:cs="Arial"/>
          <w:color w:val="000000" w:themeColor="text1"/>
          <w:sz w:val="24"/>
          <w:szCs w:val="24"/>
        </w:rPr>
        <w:t xml:space="preserve">The National Qualification Framework Act (NQF Act) provides for the management of the NQF via level dispensations and related matters, as well as for </w:t>
      </w:r>
      <w:r w:rsidR="00FE4CBA" w:rsidRPr="008E7A64">
        <w:rPr>
          <w:rFonts w:ascii="Arial" w:hAnsi="Arial" w:cs="Arial"/>
          <w:color w:val="000000" w:themeColor="text1"/>
          <w:sz w:val="24"/>
          <w:szCs w:val="24"/>
        </w:rPr>
        <w:lastRenderedPageBreak/>
        <w:t xml:space="preserve">qualifications and quality assurance of qualification required on the sub-frameworks of the NQF. </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2.7.4.5 </w:t>
      </w:r>
      <w:r w:rsidR="00FE4CBA" w:rsidRPr="008E7A64">
        <w:rPr>
          <w:rFonts w:ascii="Arial" w:hAnsi="Arial" w:cs="Arial"/>
          <w:color w:val="000000" w:themeColor="text1"/>
          <w:sz w:val="24"/>
          <w:szCs w:val="24"/>
        </w:rPr>
        <w:t>The Skills Development Levies Act provides for the imposition of skills development levies and matters related thereto.</w:t>
      </w:r>
    </w:p>
    <w:p w:rsidR="00FE4CBA" w:rsidRPr="008E7A64" w:rsidRDefault="0078045A" w:rsidP="00FE4CBA">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2.7.4.6 </w:t>
      </w:r>
      <w:r w:rsidR="00FE4CBA" w:rsidRPr="008E7A64">
        <w:rPr>
          <w:rFonts w:ascii="Arial" w:hAnsi="Arial" w:cs="Arial"/>
          <w:color w:val="000000" w:themeColor="text1"/>
          <w:sz w:val="24"/>
          <w:szCs w:val="24"/>
        </w:rPr>
        <w:t xml:space="preserve">The Skills Development Act provides for the creation of a National Skills Agency, establishment of the Quality Council for Trades and Occupations and regulation of apprenticeships and </w:t>
      </w:r>
      <w:proofErr w:type="spellStart"/>
      <w:r w:rsidR="00FE4CBA" w:rsidRPr="008E7A64">
        <w:rPr>
          <w:rFonts w:ascii="Arial" w:hAnsi="Arial" w:cs="Arial"/>
          <w:color w:val="000000" w:themeColor="text1"/>
          <w:sz w:val="24"/>
          <w:szCs w:val="24"/>
        </w:rPr>
        <w:t>learnerships</w:t>
      </w:r>
      <w:proofErr w:type="spellEnd"/>
      <w:r w:rsidR="00FE4CBA" w:rsidRPr="008E7A64">
        <w:rPr>
          <w:rFonts w:ascii="Arial" w:hAnsi="Arial" w:cs="Arial"/>
          <w:color w:val="000000" w:themeColor="text1"/>
          <w:sz w:val="24"/>
          <w:szCs w:val="24"/>
        </w:rPr>
        <w:t xml:space="preserve"> and matters related to skills development.</w:t>
      </w:r>
    </w:p>
    <w:p w:rsidR="000C7B29" w:rsidRPr="008E7A64" w:rsidRDefault="009D7BD1" w:rsidP="000C7B29">
      <w:pPr>
        <w:shd w:val="clear" w:color="auto" w:fill="FFFFFF"/>
        <w:spacing w:after="225" w:line="360" w:lineRule="auto"/>
        <w:rPr>
          <w:rFonts w:ascii="Arial" w:hAnsi="Arial" w:cs="Arial"/>
          <w:b/>
          <w:color w:val="000000" w:themeColor="text1"/>
          <w:sz w:val="24"/>
          <w:szCs w:val="24"/>
        </w:rPr>
      </w:pPr>
      <w:r w:rsidRPr="008E7A64">
        <w:rPr>
          <w:rFonts w:ascii="Arial" w:hAnsi="Arial" w:cs="Arial"/>
          <w:color w:val="000000" w:themeColor="text1"/>
          <w:sz w:val="24"/>
          <w:szCs w:val="24"/>
        </w:rPr>
        <w:t xml:space="preserve"> </w:t>
      </w:r>
      <w:r w:rsidR="000C7B29" w:rsidRPr="008E7A64">
        <w:rPr>
          <w:rFonts w:ascii="Arial" w:hAnsi="Arial" w:cs="Arial"/>
          <w:color w:val="000000" w:themeColor="text1"/>
          <w:sz w:val="24"/>
          <w:szCs w:val="24"/>
        </w:rPr>
        <w:t xml:space="preserve">2.8 </w:t>
      </w:r>
      <w:r w:rsidR="00A369D2" w:rsidRPr="008E7A64">
        <w:rPr>
          <w:rFonts w:ascii="Arial" w:hAnsi="Arial" w:cs="Arial"/>
          <w:b/>
          <w:color w:val="000000" w:themeColor="text1"/>
          <w:sz w:val="24"/>
          <w:szCs w:val="24"/>
        </w:rPr>
        <w:t>Auditor General of South Africa</w:t>
      </w:r>
    </w:p>
    <w:p w:rsidR="000C7B29" w:rsidRPr="008E7A64" w:rsidRDefault="000C7B29" w:rsidP="000C7B29">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2.8.1 It is a chapter 9 of the Constitution of the Republic of South Africa, 1996 establishes the Auditor-General of South Africa as one of the state institutions supporting constitutional democracy. The Constitution </w:t>
      </w:r>
      <w:proofErr w:type="spellStart"/>
      <w:r w:rsidRPr="008E7A64">
        <w:rPr>
          <w:rFonts w:ascii="Arial" w:hAnsi="Arial" w:cs="Arial"/>
          <w:color w:val="000000" w:themeColor="text1"/>
          <w:sz w:val="24"/>
          <w:szCs w:val="24"/>
        </w:rPr>
        <w:t>recognises</w:t>
      </w:r>
      <w:proofErr w:type="spellEnd"/>
      <w:r w:rsidRPr="008E7A64">
        <w:rPr>
          <w:rFonts w:ascii="Arial" w:hAnsi="Arial" w:cs="Arial"/>
          <w:color w:val="000000" w:themeColor="text1"/>
          <w:sz w:val="24"/>
          <w:szCs w:val="24"/>
        </w:rPr>
        <w:t xml:space="preserve"> the importance and guarantees the independence of the Auditor-General of South Africa (AGSA), stating that the AGSA must be impartial and must exercise its powers and perform its functions without fear, </w:t>
      </w:r>
      <w:proofErr w:type="spellStart"/>
      <w:r w:rsidRPr="008E7A64">
        <w:rPr>
          <w:rFonts w:ascii="Arial" w:hAnsi="Arial" w:cs="Arial"/>
          <w:color w:val="000000" w:themeColor="text1"/>
          <w:sz w:val="24"/>
          <w:szCs w:val="24"/>
        </w:rPr>
        <w:t>favour</w:t>
      </w:r>
      <w:proofErr w:type="spellEnd"/>
      <w:r w:rsidRPr="008E7A64">
        <w:rPr>
          <w:rFonts w:ascii="Arial" w:hAnsi="Arial" w:cs="Arial"/>
          <w:color w:val="000000" w:themeColor="text1"/>
          <w:sz w:val="24"/>
          <w:szCs w:val="24"/>
        </w:rPr>
        <w:t xml:space="preserve"> or prejudice.</w:t>
      </w:r>
    </w:p>
    <w:p w:rsidR="003709BF" w:rsidRPr="008E7A64" w:rsidRDefault="000C7B29" w:rsidP="000C7B29">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2.8.2 The functions of the AGSA are described in section 188 of the Constitution and further regulated in the Public Audit Act, 2004 (Act No. 25 of 2004) (PAA), which mandates the AGSA to perform constitutional and other functions. Constitutional functions are those which the AGSA performs to comply with the broader mandate described in the Constitution. Section 4 of the PAA makes a further distinction between mandatory and discretionary audits.</w:t>
      </w:r>
    </w:p>
    <w:p w:rsidR="009E4563" w:rsidRPr="008E7A64" w:rsidRDefault="009E4563" w:rsidP="009E4563">
      <w:pPr>
        <w:pStyle w:val="NormalWeb"/>
        <w:shd w:val="clear" w:color="auto" w:fill="FFFFFF"/>
        <w:spacing w:before="0" w:beforeAutospacing="0" w:after="150" w:afterAutospacing="0" w:line="420" w:lineRule="atLeast"/>
        <w:rPr>
          <w:rFonts w:ascii="Arial" w:hAnsi="Arial" w:cs="Arial"/>
          <w:b/>
          <w:color w:val="000000" w:themeColor="text1"/>
        </w:rPr>
      </w:pPr>
      <w:r w:rsidRPr="008E7A64">
        <w:rPr>
          <w:rFonts w:ascii="Arial" w:hAnsi="Arial" w:cs="Arial"/>
          <w:b/>
          <w:color w:val="000000" w:themeColor="text1"/>
        </w:rPr>
        <w:t xml:space="preserve">2.9 </w:t>
      </w:r>
      <w:r w:rsidR="00A369D2" w:rsidRPr="008E7A64">
        <w:rPr>
          <w:rFonts w:ascii="Arial" w:hAnsi="Arial" w:cs="Arial"/>
          <w:b/>
          <w:color w:val="000000" w:themeColor="text1"/>
        </w:rPr>
        <w:t>African National Congress</w:t>
      </w:r>
    </w:p>
    <w:p w:rsidR="009E4563" w:rsidRPr="008E7A64" w:rsidRDefault="009E4563" w:rsidP="009E4563">
      <w:pPr>
        <w:pStyle w:val="NormalWeb"/>
        <w:shd w:val="clear" w:color="auto" w:fill="FFFFFF"/>
        <w:spacing w:before="0" w:beforeAutospacing="0" w:after="150" w:afterAutospacing="0" w:line="420" w:lineRule="atLeast"/>
        <w:rPr>
          <w:rFonts w:ascii="Arial" w:hAnsi="Arial" w:cs="Arial"/>
          <w:color w:val="000000" w:themeColor="text1"/>
        </w:rPr>
      </w:pPr>
      <w:r w:rsidRPr="008E7A64">
        <w:rPr>
          <w:rFonts w:ascii="Arial" w:hAnsi="Arial" w:cs="Arial"/>
          <w:color w:val="000000" w:themeColor="text1"/>
        </w:rPr>
        <w:t>2.9.1 African National Congress was founded in 1912 to defend and advance the rights of the African people after the violent destruction of their independence and the creation of a white supremacist Union of South Africa;</w:t>
      </w:r>
    </w:p>
    <w:p w:rsidR="009E4563" w:rsidRPr="008E7A64" w:rsidRDefault="009E4563" w:rsidP="009E4563">
      <w:pPr>
        <w:pStyle w:val="NormalWeb"/>
        <w:shd w:val="clear" w:color="auto" w:fill="FFFFFF"/>
        <w:spacing w:after="150" w:line="420" w:lineRule="atLeast"/>
        <w:rPr>
          <w:rFonts w:ascii="Arial" w:hAnsi="Arial" w:cs="Arial"/>
          <w:color w:val="000000" w:themeColor="text1"/>
        </w:rPr>
      </w:pPr>
      <w:r w:rsidRPr="008E7A64">
        <w:rPr>
          <w:rFonts w:ascii="Arial" w:hAnsi="Arial" w:cs="Arial"/>
          <w:color w:val="000000" w:themeColor="text1"/>
        </w:rPr>
        <w:t xml:space="preserve">2.9.2 AND WHEREAS in the course of fulfilling this historic aim, the African National Congress has emerged to lead the struggle of all democratic and patriotic forces to </w:t>
      </w:r>
      <w:r w:rsidRPr="008E7A64">
        <w:rPr>
          <w:rFonts w:ascii="Arial" w:hAnsi="Arial" w:cs="Arial"/>
          <w:color w:val="000000" w:themeColor="text1"/>
        </w:rPr>
        <w:lastRenderedPageBreak/>
        <w:t xml:space="preserve">destroy the apartheid state and replace it with a united, </w:t>
      </w:r>
      <w:proofErr w:type="spellStart"/>
      <w:r w:rsidRPr="008E7A64">
        <w:rPr>
          <w:rFonts w:ascii="Arial" w:hAnsi="Arial" w:cs="Arial"/>
          <w:color w:val="000000" w:themeColor="text1"/>
        </w:rPr>
        <w:t>nonracial</w:t>
      </w:r>
      <w:proofErr w:type="spellEnd"/>
      <w:r w:rsidRPr="008E7A64">
        <w:rPr>
          <w:rFonts w:ascii="Arial" w:hAnsi="Arial" w:cs="Arial"/>
          <w:color w:val="000000" w:themeColor="text1"/>
        </w:rPr>
        <w:t>, non-sexist and democratic South Africa in which the people as a whole shall govern and all shall enjoy equal rights;</w:t>
      </w:r>
    </w:p>
    <w:p w:rsidR="009E4563" w:rsidRPr="008E7A64" w:rsidRDefault="009E4563" w:rsidP="009E4563">
      <w:pPr>
        <w:pStyle w:val="NormalWeb"/>
        <w:shd w:val="clear" w:color="auto" w:fill="FFFFFF"/>
        <w:spacing w:after="150" w:line="420" w:lineRule="atLeast"/>
        <w:rPr>
          <w:rFonts w:ascii="Arial" w:hAnsi="Arial" w:cs="Arial"/>
          <w:b/>
          <w:color w:val="000000" w:themeColor="text1"/>
        </w:rPr>
      </w:pPr>
      <w:r w:rsidRPr="008E7A64">
        <w:rPr>
          <w:rFonts w:ascii="Arial" w:hAnsi="Arial" w:cs="Arial"/>
          <w:b/>
          <w:color w:val="000000" w:themeColor="text1"/>
        </w:rPr>
        <w:t xml:space="preserve">2.9.3 Its aims include:  </w:t>
      </w:r>
    </w:p>
    <w:p w:rsidR="009E4563" w:rsidRPr="008E7A64" w:rsidRDefault="009E4563" w:rsidP="009E4563">
      <w:pPr>
        <w:pStyle w:val="NormalWeb"/>
        <w:shd w:val="clear" w:color="auto" w:fill="FFFFFF"/>
        <w:spacing w:after="150" w:line="420" w:lineRule="atLeast"/>
        <w:rPr>
          <w:rFonts w:ascii="Arial" w:hAnsi="Arial" w:cs="Arial"/>
          <w:color w:val="000000" w:themeColor="text1"/>
        </w:rPr>
      </w:pPr>
      <w:proofErr w:type="gramStart"/>
      <w:r w:rsidRPr="008E7A64">
        <w:rPr>
          <w:rFonts w:ascii="Arial" w:hAnsi="Arial" w:cs="Arial"/>
          <w:color w:val="000000" w:themeColor="text1"/>
        </w:rPr>
        <w:t>2.9.3.1  To</w:t>
      </w:r>
      <w:proofErr w:type="gramEnd"/>
      <w:r w:rsidRPr="008E7A64">
        <w:rPr>
          <w:rFonts w:ascii="Arial" w:hAnsi="Arial" w:cs="Arial"/>
          <w:color w:val="000000" w:themeColor="text1"/>
        </w:rPr>
        <w:t xml:space="preserve"> unite all the people of South Africa, Africans in particular, for the complete liberation of the country from all forms of discrimination and national oppression;</w:t>
      </w:r>
    </w:p>
    <w:p w:rsidR="009E4563" w:rsidRPr="008E7A64" w:rsidRDefault="009E4563" w:rsidP="009E4563">
      <w:pPr>
        <w:pStyle w:val="NormalWeb"/>
        <w:shd w:val="clear" w:color="auto" w:fill="FFFFFF"/>
        <w:spacing w:after="150" w:line="420" w:lineRule="atLeast"/>
        <w:rPr>
          <w:rFonts w:ascii="Arial" w:hAnsi="Arial" w:cs="Arial"/>
          <w:color w:val="000000" w:themeColor="text1"/>
        </w:rPr>
      </w:pPr>
      <w:r w:rsidRPr="008E7A64">
        <w:rPr>
          <w:rFonts w:ascii="Arial" w:hAnsi="Arial" w:cs="Arial"/>
          <w:color w:val="000000" w:themeColor="text1"/>
        </w:rPr>
        <w:t xml:space="preserve">2.9.3.2 To end apartheid in all its forms and transform South Africa as rapidly as possible into a united, </w:t>
      </w:r>
      <w:proofErr w:type="spellStart"/>
      <w:r w:rsidRPr="008E7A64">
        <w:rPr>
          <w:rFonts w:ascii="Arial" w:hAnsi="Arial" w:cs="Arial"/>
          <w:color w:val="000000" w:themeColor="text1"/>
        </w:rPr>
        <w:t>nonracial</w:t>
      </w:r>
      <w:proofErr w:type="spellEnd"/>
      <w:r w:rsidRPr="008E7A64">
        <w:rPr>
          <w:rFonts w:ascii="Arial" w:hAnsi="Arial" w:cs="Arial"/>
          <w:color w:val="000000" w:themeColor="text1"/>
        </w:rPr>
        <w:t>, non-sexist and democratic country based on the principles of the Freedom Charter (Appendix 2) and in pursuit of the National Democratic Revolution;</w:t>
      </w:r>
    </w:p>
    <w:p w:rsidR="009E4563" w:rsidRPr="008E7A64" w:rsidRDefault="009E4563" w:rsidP="009E4563">
      <w:pPr>
        <w:pStyle w:val="NormalWeb"/>
        <w:shd w:val="clear" w:color="auto" w:fill="FFFFFF"/>
        <w:spacing w:before="0" w:beforeAutospacing="0" w:after="150" w:afterAutospacing="0" w:line="420" w:lineRule="atLeast"/>
        <w:rPr>
          <w:rFonts w:ascii="Arial" w:hAnsi="Arial" w:cs="Arial"/>
          <w:color w:val="000000" w:themeColor="text1"/>
        </w:rPr>
      </w:pPr>
      <w:r w:rsidRPr="008E7A64">
        <w:rPr>
          <w:rFonts w:ascii="Arial" w:hAnsi="Arial" w:cs="Arial"/>
          <w:color w:val="000000" w:themeColor="text1"/>
        </w:rPr>
        <w:t>2.9.3.3 To defend the democratic gains of the people and to advance towards a society in which the government is freely chosen by the people according to the principles of universal suffrage on a common voters’ roll;</w:t>
      </w:r>
    </w:p>
    <w:p w:rsidR="009E4563" w:rsidRPr="008E7A64" w:rsidRDefault="009E4563" w:rsidP="005551A0">
      <w:pPr>
        <w:shd w:val="clear" w:color="auto" w:fill="FFFFFF"/>
        <w:spacing w:after="225" w:line="360" w:lineRule="auto"/>
        <w:rPr>
          <w:rFonts w:ascii="Arial" w:hAnsi="Arial" w:cs="Arial"/>
          <w:color w:val="000000" w:themeColor="text1"/>
          <w:sz w:val="24"/>
          <w:szCs w:val="24"/>
        </w:rPr>
      </w:pPr>
    </w:p>
    <w:p w:rsidR="00A369D2" w:rsidRPr="008E7A64" w:rsidRDefault="009E4563" w:rsidP="005551A0">
      <w:pPr>
        <w:shd w:val="clear" w:color="auto" w:fill="FFFFFF"/>
        <w:spacing w:after="225" w:line="360" w:lineRule="auto"/>
        <w:rPr>
          <w:rFonts w:ascii="Arial" w:hAnsi="Arial" w:cs="Arial"/>
          <w:b/>
          <w:color w:val="000000" w:themeColor="text1"/>
          <w:sz w:val="24"/>
          <w:szCs w:val="24"/>
        </w:rPr>
      </w:pPr>
      <w:r w:rsidRPr="008E7A64">
        <w:rPr>
          <w:rFonts w:ascii="Arial" w:hAnsi="Arial" w:cs="Arial"/>
          <w:color w:val="000000" w:themeColor="text1"/>
          <w:sz w:val="24"/>
          <w:szCs w:val="24"/>
        </w:rPr>
        <w:t xml:space="preserve">2.9.4 </w:t>
      </w:r>
      <w:r w:rsidRPr="008E7A64">
        <w:rPr>
          <w:rFonts w:ascii="Arial" w:hAnsi="Arial" w:cs="Arial"/>
          <w:b/>
          <w:color w:val="000000" w:themeColor="text1"/>
          <w:sz w:val="24"/>
          <w:szCs w:val="24"/>
        </w:rPr>
        <w:t xml:space="preserve">The ANC is the governing party, and the majority of </w:t>
      </w:r>
      <w:proofErr w:type="gramStart"/>
      <w:r w:rsidRPr="008E7A64">
        <w:rPr>
          <w:rFonts w:ascii="Arial" w:hAnsi="Arial" w:cs="Arial"/>
          <w:b/>
          <w:color w:val="000000" w:themeColor="text1"/>
          <w:sz w:val="24"/>
          <w:szCs w:val="24"/>
        </w:rPr>
        <w:t>members</w:t>
      </w:r>
      <w:proofErr w:type="gramEnd"/>
      <w:r w:rsidRPr="008E7A64">
        <w:rPr>
          <w:rFonts w:ascii="Arial" w:hAnsi="Arial" w:cs="Arial"/>
          <w:b/>
          <w:color w:val="000000" w:themeColor="text1"/>
          <w:sz w:val="24"/>
          <w:szCs w:val="24"/>
        </w:rPr>
        <w:t xml:space="preserve"> parliament are its members and the majority of cabinet are its members  </w:t>
      </w:r>
    </w:p>
    <w:p w:rsidR="007B5FAC" w:rsidRPr="008E7A64" w:rsidRDefault="009E4563" w:rsidP="005551A0">
      <w:pPr>
        <w:shd w:val="clear" w:color="auto" w:fill="FFFFFF"/>
        <w:spacing w:after="225"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2.5 </w:t>
      </w:r>
      <w:r w:rsidR="00A369D2" w:rsidRPr="008E7A64">
        <w:rPr>
          <w:rFonts w:ascii="Arial" w:hAnsi="Arial" w:cs="Arial"/>
          <w:b/>
          <w:color w:val="000000" w:themeColor="text1"/>
          <w:sz w:val="24"/>
          <w:szCs w:val="24"/>
        </w:rPr>
        <w:t>South African Communist Party</w:t>
      </w:r>
    </w:p>
    <w:p w:rsidR="00A369D2" w:rsidRPr="008E7A64" w:rsidRDefault="009E4563" w:rsidP="005551A0">
      <w:pPr>
        <w:shd w:val="clear" w:color="auto" w:fill="FFFFFF"/>
        <w:spacing w:after="225"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2.5.1 </w:t>
      </w:r>
      <w:r w:rsidR="007B5FAC" w:rsidRPr="008E7A64">
        <w:rPr>
          <w:rFonts w:ascii="Arial" w:hAnsi="Arial" w:cs="Arial"/>
          <w:color w:val="000000" w:themeColor="text1"/>
          <w:sz w:val="24"/>
          <w:szCs w:val="24"/>
        </w:rPr>
        <w:t>The South African Communist Party was founded in 1921 and has always been in the forefront of the struggle against imperialism and racist domination. The SACP is a partner in the Tripartite Alliance consisting of the African National Congress and the Congress of South African Trade Union.</w:t>
      </w:r>
      <w:r w:rsidR="00A369D2" w:rsidRPr="008E7A64">
        <w:rPr>
          <w:rFonts w:ascii="Arial" w:hAnsi="Arial" w:cs="Arial"/>
          <w:color w:val="000000" w:themeColor="text1"/>
          <w:sz w:val="24"/>
          <w:szCs w:val="24"/>
        </w:rPr>
        <w:t xml:space="preserve"> </w:t>
      </w:r>
      <w:r w:rsidR="007B5FAC" w:rsidRPr="008E7A64">
        <w:rPr>
          <w:rFonts w:ascii="Arial" w:hAnsi="Arial" w:cs="Arial"/>
          <w:color w:val="000000" w:themeColor="text1"/>
          <w:sz w:val="24"/>
          <w:szCs w:val="24"/>
        </w:rPr>
        <w:t xml:space="preserve">Some of its members are members of the cabinet and members of parliament </w:t>
      </w:r>
    </w:p>
    <w:p w:rsidR="007B5FAC" w:rsidRPr="008E7A64" w:rsidRDefault="007B5FAC" w:rsidP="005551A0">
      <w:pPr>
        <w:shd w:val="clear" w:color="auto" w:fill="FFFFFF"/>
        <w:spacing w:after="225" w:line="360" w:lineRule="auto"/>
        <w:rPr>
          <w:rFonts w:ascii="Arial" w:hAnsi="Arial" w:cs="Arial"/>
          <w:b/>
          <w:color w:val="000000" w:themeColor="text1"/>
          <w:sz w:val="24"/>
          <w:szCs w:val="24"/>
        </w:rPr>
      </w:pPr>
    </w:p>
    <w:p w:rsidR="00C26967" w:rsidRPr="008E7A64" w:rsidRDefault="00C26967" w:rsidP="00C26967">
      <w:pPr>
        <w:spacing w:line="360" w:lineRule="auto"/>
        <w:rPr>
          <w:rFonts w:ascii="Arial" w:hAnsi="Arial" w:cs="Arial"/>
          <w:color w:val="000000" w:themeColor="text1"/>
          <w:sz w:val="24"/>
          <w:u w:val="single"/>
        </w:rPr>
      </w:pPr>
    </w:p>
    <w:p w:rsidR="00531EA0" w:rsidRPr="008E7A64" w:rsidRDefault="00531EA0" w:rsidP="00C26967">
      <w:pPr>
        <w:spacing w:line="360" w:lineRule="auto"/>
        <w:rPr>
          <w:rFonts w:ascii="Arial" w:hAnsi="Arial" w:cs="Arial"/>
          <w:color w:val="000000" w:themeColor="text1"/>
          <w:sz w:val="24"/>
          <w:u w:val="single"/>
        </w:rPr>
      </w:pPr>
    </w:p>
    <w:p w:rsidR="00C26967" w:rsidRPr="008E7A64" w:rsidRDefault="00917C21" w:rsidP="00C26967">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lastRenderedPageBreak/>
        <w:t xml:space="preserve">3 </w:t>
      </w:r>
      <w:r w:rsidR="00C26967" w:rsidRPr="008E7A64">
        <w:rPr>
          <w:rFonts w:ascii="Arial" w:hAnsi="Arial" w:cs="Arial"/>
          <w:color w:val="000000" w:themeColor="text1"/>
          <w:sz w:val="24"/>
          <w:u w:val="single"/>
        </w:rPr>
        <w:t>INTRODUCTION</w:t>
      </w:r>
    </w:p>
    <w:p w:rsidR="005551A0" w:rsidRPr="008E7A64" w:rsidRDefault="00917C21" w:rsidP="005551A0">
      <w:pPr>
        <w:spacing w:line="360" w:lineRule="auto"/>
        <w:rPr>
          <w:rFonts w:ascii="Arial" w:hAnsi="Arial" w:cs="Arial"/>
          <w:color w:val="000000" w:themeColor="text1"/>
          <w:sz w:val="24"/>
        </w:rPr>
      </w:pPr>
      <w:r w:rsidRPr="008E7A64">
        <w:rPr>
          <w:rFonts w:ascii="Arial" w:hAnsi="Arial" w:cs="Arial"/>
          <w:color w:val="000000" w:themeColor="text1"/>
          <w:sz w:val="24"/>
        </w:rPr>
        <w:t>3.1</w:t>
      </w:r>
      <w:r w:rsidRPr="008E7A64">
        <w:rPr>
          <w:rFonts w:ascii="Arial" w:hAnsi="Arial" w:cs="Arial"/>
          <w:color w:val="000000" w:themeColor="text1"/>
          <w:sz w:val="24"/>
        </w:rPr>
        <w:tab/>
        <w:t xml:space="preserve"> </w:t>
      </w:r>
      <w:r w:rsidR="00531EA0" w:rsidRPr="008E7A64">
        <w:rPr>
          <w:rFonts w:ascii="Arial" w:hAnsi="Arial" w:cs="Arial"/>
          <w:color w:val="000000" w:themeColor="text1"/>
          <w:sz w:val="24"/>
        </w:rPr>
        <w:t xml:space="preserve">In 2013 Services Seta called stakeholders for an AGM “Annual General Meeting”, which was </w:t>
      </w:r>
      <w:proofErr w:type="spellStart"/>
      <w:r w:rsidR="00A4709C" w:rsidRPr="008E7A64">
        <w:rPr>
          <w:rFonts w:ascii="Arial" w:hAnsi="Arial" w:cs="Arial"/>
          <w:color w:val="000000" w:themeColor="text1"/>
          <w:sz w:val="24"/>
        </w:rPr>
        <w:t>lead</w:t>
      </w:r>
      <w:proofErr w:type="spellEnd"/>
      <w:r w:rsidR="00A4709C" w:rsidRPr="008E7A64">
        <w:rPr>
          <w:rFonts w:ascii="Arial" w:hAnsi="Arial" w:cs="Arial"/>
          <w:color w:val="000000" w:themeColor="text1"/>
          <w:sz w:val="24"/>
        </w:rPr>
        <w:t xml:space="preserve"> </w:t>
      </w:r>
      <w:r w:rsidR="00306400" w:rsidRPr="008E7A64">
        <w:rPr>
          <w:rFonts w:ascii="Arial" w:hAnsi="Arial" w:cs="Arial"/>
          <w:color w:val="000000" w:themeColor="text1"/>
          <w:sz w:val="24"/>
        </w:rPr>
        <w:t>by then</w:t>
      </w:r>
      <w:r w:rsidR="00912C3D" w:rsidRPr="008E7A64">
        <w:rPr>
          <w:rFonts w:ascii="Arial" w:hAnsi="Arial" w:cs="Arial"/>
          <w:color w:val="000000" w:themeColor="text1"/>
          <w:sz w:val="24"/>
        </w:rPr>
        <w:t xml:space="preserve"> CEO Mr </w:t>
      </w:r>
      <w:r w:rsidR="00A4709C" w:rsidRPr="008E7A64">
        <w:rPr>
          <w:rFonts w:ascii="Arial" w:hAnsi="Arial" w:cs="Arial"/>
          <w:color w:val="000000" w:themeColor="text1"/>
          <w:sz w:val="24"/>
        </w:rPr>
        <w:t xml:space="preserve">Hannes Mouton </w:t>
      </w:r>
      <w:r w:rsidR="00912C3D" w:rsidRPr="008E7A64">
        <w:rPr>
          <w:rFonts w:ascii="Arial" w:hAnsi="Arial" w:cs="Arial"/>
          <w:color w:val="000000" w:themeColor="text1"/>
          <w:sz w:val="24"/>
        </w:rPr>
        <w:t>and at the AGM the board and executive made a proposal of how to roll out its implementation</w:t>
      </w:r>
      <w:r w:rsidR="00A4709C" w:rsidRPr="008E7A64">
        <w:rPr>
          <w:rFonts w:ascii="Arial" w:hAnsi="Arial" w:cs="Arial"/>
          <w:color w:val="000000" w:themeColor="text1"/>
          <w:sz w:val="24"/>
        </w:rPr>
        <w:t xml:space="preserve"> for skills </w:t>
      </w:r>
      <w:proofErr w:type="spellStart"/>
      <w:r w:rsidR="00A4709C" w:rsidRPr="008E7A64">
        <w:rPr>
          <w:rFonts w:ascii="Arial" w:hAnsi="Arial" w:cs="Arial"/>
          <w:color w:val="000000" w:themeColor="text1"/>
          <w:sz w:val="24"/>
        </w:rPr>
        <w:t>programmes</w:t>
      </w:r>
      <w:proofErr w:type="spellEnd"/>
      <w:r w:rsidR="00A4709C" w:rsidRPr="008E7A64">
        <w:rPr>
          <w:rFonts w:ascii="Arial" w:hAnsi="Arial" w:cs="Arial"/>
          <w:color w:val="000000" w:themeColor="text1"/>
          <w:sz w:val="24"/>
        </w:rPr>
        <w:t xml:space="preserve">, </w:t>
      </w:r>
      <w:proofErr w:type="spellStart"/>
      <w:r w:rsidR="00A4709C" w:rsidRPr="008E7A64">
        <w:rPr>
          <w:rFonts w:ascii="Arial" w:hAnsi="Arial" w:cs="Arial"/>
          <w:color w:val="000000" w:themeColor="text1"/>
          <w:sz w:val="24"/>
        </w:rPr>
        <w:t>learnerships</w:t>
      </w:r>
      <w:proofErr w:type="spellEnd"/>
      <w:r w:rsidR="00A4709C" w:rsidRPr="008E7A64">
        <w:rPr>
          <w:rFonts w:ascii="Arial" w:hAnsi="Arial" w:cs="Arial"/>
          <w:color w:val="000000" w:themeColor="text1"/>
          <w:sz w:val="24"/>
        </w:rPr>
        <w:t>, bursary and internships as per its mandate, the AGM adopted</w:t>
      </w:r>
      <w:r w:rsidR="00912C3D" w:rsidRPr="008E7A64">
        <w:rPr>
          <w:rFonts w:ascii="Arial" w:hAnsi="Arial" w:cs="Arial"/>
          <w:color w:val="000000" w:themeColor="text1"/>
          <w:sz w:val="24"/>
        </w:rPr>
        <w:t xml:space="preserve"> the proposal, which was then follow-up by a workshop as </w:t>
      </w:r>
      <w:r w:rsidR="00791C7D" w:rsidRPr="008E7A64">
        <w:rPr>
          <w:rFonts w:ascii="Arial" w:hAnsi="Arial" w:cs="Arial"/>
          <w:b/>
          <w:color w:val="000000" w:themeColor="text1"/>
          <w:sz w:val="24"/>
        </w:rPr>
        <w:t>(A</w:t>
      </w:r>
      <w:r w:rsidR="00912C3D" w:rsidRPr="008E7A64">
        <w:rPr>
          <w:rFonts w:ascii="Arial" w:hAnsi="Arial" w:cs="Arial"/>
          <w:b/>
          <w:color w:val="000000" w:themeColor="text1"/>
          <w:sz w:val="24"/>
        </w:rPr>
        <w:t>nnexure</w:t>
      </w:r>
      <w:r w:rsidR="00F67E86" w:rsidRPr="008E7A64">
        <w:rPr>
          <w:rFonts w:ascii="Arial" w:hAnsi="Arial" w:cs="Arial"/>
          <w:b/>
          <w:color w:val="000000" w:themeColor="text1"/>
          <w:sz w:val="24"/>
        </w:rPr>
        <w:t xml:space="preserve"> 5</w:t>
      </w:r>
      <w:r w:rsidR="00016D1A" w:rsidRPr="008E7A64">
        <w:rPr>
          <w:rFonts w:ascii="Arial" w:hAnsi="Arial" w:cs="Arial"/>
          <w:b/>
          <w:color w:val="000000" w:themeColor="text1"/>
          <w:sz w:val="24"/>
        </w:rPr>
        <w:t xml:space="preserve"> – Road map</w:t>
      </w:r>
      <w:r w:rsidR="00912C3D" w:rsidRPr="008E7A64">
        <w:rPr>
          <w:rFonts w:ascii="Arial" w:hAnsi="Arial" w:cs="Arial"/>
          <w:b/>
          <w:color w:val="000000" w:themeColor="text1"/>
          <w:sz w:val="24"/>
        </w:rPr>
        <w:t>)</w:t>
      </w:r>
      <w:r w:rsidR="00A4709C" w:rsidRPr="008E7A64">
        <w:rPr>
          <w:rFonts w:ascii="Arial" w:hAnsi="Arial" w:cs="Arial"/>
          <w:b/>
          <w:color w:val="000000" w:themeColor="text1"/>
          <w:sz w:val="24"/>
        </w:rPr>
        <w:t>.</w:t>
      </w:r>
    </w:p>
    <w:p w:rsidR="00A4709C" w:rsidRPr="008E7A64" w:rsidRDefault="00917C21" w:rsidP="005551A0">
      <w:pPr>
        <w:spacing w:line="360" w:lineRule="auto"/>
        <w:rPr>
          <w:rFonts w:ascii="Arial" w:hAnsi="Arial" w:cs="Arial"/>
          <w:color w:val="000000" w:themeColor="text1"/>
          <w:sz w:val="24"/>
        </w:rPr>
      </w:pPr>
      <w:r w:rsidRPr="008E7A64">
        <w:rPr>
          <w:rFonts w:ascii="Arial" w:hAnsi="Arial" w:cs="Arial"/>
          <w:color w:val="000000" w:themeColor="text1"/>
          <w:sz w:val="24"/>
        </w:rPr>
        <w:t>3.2</w:t>
      </w:r>
      <w:r w:rsidRPr="008E7A64">
        <w:rPr>
          <w:rFonts w:ascii="Arial" w:hAnsi="Arial" w:cs="Arial"/>
          <w:color w:val="000000" w:themeColor="text1"/>
          <w:sz w:val="24"/>
        </w:rPr>
        <w:tab/>
        <w:t xml:space="preserve"> </w:t>
      </w:r>
      <w:r w:rsidR="00A4709C" w:rsidRPr="008E7A64">
        <w:rPr>
          <w:rFonts w:ascii="Arial" w:hAnsi="Arial" w:cs="Arial"/>
          <w:color w:val="000000" w:themeColor="text1"/>
          <w:sz w:val="24"/>
        </w:rPr>
        <w:t>At the workshop dated 11</w:t>
      </w:r>
      <w:r w:rsidR="00902AF6" w:rsidRPr="008E7A64">
        <w:rPr>
          <w:rFonts w:ascii="Arial" w:hAnsi="Arial" w:cs="Arial"/>
          <w:color w:val="000000" w:themeColor="text1"/>
          <w:sz w:val="24"/>
        </w:rPr>
        <w:t xml:space="preserve"> February 2014, Service Seta</w:t>
      </w:r>
      <w:r w:rsidR="00A4709C" w:rsidRPr="008E7A64">
        <w:rPr>
          <w:rFonts w:ascii="Arial" w:hAnsi="Arial" w:cs="Arial"/>
          <w:color w:val="000000" w:themeColor="text1"/>
          <w:sz w:val="24"/>
        </w:rPr>
        <w:t xml:space="preserve"> target</w:t>
      </w:r>
      <w:r w:rsidR="00902AF6" w:rsidRPr="008E7A64">
        <w:rPr>
          <w:rFonts w:ascii="Arial" w:hAnsi="Arial" w:cs="Arial"/>
          <w:color w:val="000000" w:themeColor="text1"/>
          <w:sz w:val="24"/>
        </w:rPr>
        <w:t xml:space="preserve">s and </w:t>
      </w:r>
      <w:r w:rsidR="00A4709C" w:rsidRPr="008E7A64">
        <w:rPr>
          <w:rFonts w:ascii="Arial" w:hAnsi="Arial" w:cs="Arial"/>
          <w:color w:val="000000" w:themeColor="text1"/>
          <w:sz w:val="24"/>
        </w:rPr>
        <w:t>its</w:t>
      </w:r>
      <w:r w:rsidR="00902AF6" w:rsidRPr="008E7A64">
        <w:rPr>
          <w:rFonts w:ascii="Arial" w:hAnsi="Arial" w:cs="Arial"/>
          <w:color w:val="000000" w:themeColor="text1"/>
          <w:sz w:val="24"/>
        </w:rPr>
        <w:t xml:space="preserve"> budget </w:t>
      </w:r>
      <w:r w:rsidR="00A4709C" w:rsidRPr="008E7A64">
        <w:rPr>
          <w:rFonts w:ascii="Arial" w:hAnsi="Arial" w:cs="Arial"/>
          <w:color w:val="000000" w:themeColor="text1"/>
          <w:sz w:val="24"/>
        </w:rPr>
        <w:t xml:space="preserve"> </w:t>
      </w:r>
      <w:r w:rsidR="00902AF6" w:rsidRPr="008E7A64">
        <w:rPr>
          <w:rFonts w:ascii="Arial" w:hAnsi="Arial" w:cs="Arial"/>
          <w:color w:val="000000" w:themeColor="text1"/>
          <w:sz w:val="24"/>
        </w:rPr>
        <w:t>were</w:t>
      </w:r>
      <w:r w:rsidR="00A4709C" w:rsidRPr="008E7A64">
        <w:rPr>
          <w:rFonts w:ascii="Arial" w:hAnsi="Arial" w:cs="Arial"/>
          <w:color w:val="000000" w:themeColor="text1"/>
          <w:sz w:val="24"/>
        </w:rPr>
        <w:t xml:space="preserve"> covered </w:t>
      </w:r>
      <w:r w:rsidR="00902AF6" w:rsidRPr="008E7A64">
        <w:rPr>
          <w:rFonts w:ascii="Arial" w:hAnsi="Arial" w:cs="Arial"/>
          <w:color w:val="000000" w:themeColor="text1"/>
          <w:sz w:val="24"/>
        </w:rPr>
        <w:t xml:space="preserve">furthermore  </w:t>
      </w:r>
      <w:r w:rsidR="00A4709C" w:rsidRPr="008E7A64">
        <w:rPr>
          <w:rFonts w:ascii="Arial" w:hAnsi="Arial" w:cs="Arial"/>
          <w:color w:val="000000" w:themeColor="text1"/>
          <w:sz w:val="24"/>
        </w:rPr>
        <w:t xml:space="preserve">what </w:t>
      </w:r>
      <w:r w:rsidR="00902AF6" w:rsidRPr="008E7A64">
        <w:rPr>
          <w:rFonts w:ascii="Arial" w:hAnsi="Arial" w:cs="Arial"/>
          <w:color w:val="000000" w:themeColor="text1"/>
          <w:sz w:val="24"/>
        </w:rPr>
        <w:t>was</w:t>
      </w:r>
      <w:r w:rsidR="00A4709C" w:rsidRPr="008E7A64">
        <w:rPr>
          <w:rFonts w:ascii="Arial" w:hAnsi="Arial" w:cs="Arial"/>
          <w:color w:val="000000" w:themeColor="text1"/>
          <w:sz w:val="24"/>
        </w:rPr>
        <w:t xml:space="preserve"> expected before an entity can qualify to receive a contract of Services Seta, amongst </w:t>
      </w:r>
      <w:r w:rsidR="00902AF6" w:rsidRPr="008E7A64">
        <w:rPr>
          <w:rFonts w:ascii="Arial" w:hAnsi="Arial" w:cs="Arial"/>
          <w:color w:val="000000" w:themeColor="text1"/>
          <w:sz w:val="24"/>
        </w:rPr>
        <w:t xml:space="preserve">on the lists were </w:t>
      </w:r>
      <w:r w:rsidR="00A4709C" w:rsidRPr="008E7A64">
        <w:rPr>
          <w:rFonts w:ascii="Arial" w:hAnsi="Arial" w:cs="Arial"/>
          <w:b/>
          <w:color w:val="000000" w:themeColor="text1"/>
          <w:sz w:val="24"/>
        </w:rPr>
        <w:t xml:space="preserve">Service Seta Commercial </w:t>
      </w:r>
      <w:r w:rsidR="004D59DF" w:rsidRPr="008E7A64">
        <w:rPr>
          <w:rFonts w:ascii="Arial" w:hAnsi="Arial" w:cs="Arial"/>
          <w:b/>
          <w:color w:val="000000" w:themeColor="text1"/>
          <w:sz w:val="24"/>
        </w:rPr>
        <w:t>requirement</w:t>
      </w:r>
      <w:r w:rsidR="00A4709C" w:rsidRPr="008E7A64">
        <w:rPr>
          <w:rFonts w:ascii="Arial" w:hAnsi="Arial" w:cs="Arial"/>
          <w:color w:val="000000" w:themeColor="text1"/>
          <w:sz w:val="24"/>
        </w:rPr>
        <w:t xml:space="preserve"> , </w:t>
      </w:r>
      <w:r w:rsidR="004D59DF" w:rsidRPr="008E7A64">
        <w:rPr>
          <w:rFonts w:ascii="Arial" w:hAnsi="Arial" w:cs="Arial"/>
          <w:b/>
          <w:color w:val="000000" w:themeColor="text1"/>
          <w:sz w:val="24"/>
        </w:rPr>
        <w:t>Project</w:t>
      </w:r>
      <w:r w:rsidR="00A4709C" w:rsidRPr="008E7A64">
        <w:rPr>
          <w:rFonts w:ascii="Arial" w:hAnsi="Arial" w:cs="Arial"/>
          <w:b/>
          <w:color w:val="000000" w:themeColor="text1"/>
          <w:sz w:val="24"/>
        </w:rPr>
        <w:t xml:space="preserve"> </w:t>
      </w:r>
      <w:r w:rsidR="004D59DF" w:rsidRPr="008E7A64">
        <w:rPr>
          <w:rFonts w:ascii="Arial" w:hAnsi="Arial" w:cs="Arial"/>
          <w:b/>
          <w:color w:val="000000" w:themeColor="text1"/>
          <w:sz w:val="24"/>
        </w:rPr>
        <w:t>execution a</w:t>
      </w:r>
      <w:r w:rsidR="00A4709C" w:rsidRPr="008E7A64">
        <w:rPr>
          <w:rFonts w:ascii="Arial" w:hAnsi="Arial" w:cs="Arial"/>
          <w:b/>
          <w:color w:val="000000" w:themeColor="text1"/>
          <w:sz w:val="24"/>
        </w:rPr>
        <w:t>ssurance</w:t>
      </w:r>
      <w:r w:rsidR="00A4709C" w:rsidRPr="008E7A64">
        <w:rPr>
          <w:rFonts w:ascii="Arial" w:hAnsi="Arial" w:cs="Arial"/>
          <w:color w:val="000000" w:themeColor="text1"/>
          <w:sz w:val="24"/>
        </w:rPr>
        <w:t xml:space="preserve"> a</w:t>
      </w:r>
      <w:r w:rsidR="004D59DF" w:rsidRPr="008E7A64">
        <w:rPr>
          <w:rFonts w:ascii="Arial" w:hAnsi="Arial" w:cs="Arial"/>
          <w:color w:val="000000" w:themeColor="text1"/>
          <w:sz w:val="24"/>
        </w:rPr>
        <w:t xml:space="preserve">nd </w:t>
      </w:r>
      <w:r w:rsidR="004D59DF" w:rsidRPr="008E7A64">
        <w:rPr>
          <w:rFonts w:ascii="Arial" w:hAnsi="Arial" w:cs="Arial"/>
          <w:b/>
          <w:color w:val="000000" w:themeColor="text1"/>
          <w:sz w:val="24"/>
        </w:rPr>
        <w:t>c</w:t>
      </w:r>
      <w:r w:rsidR="00A4709C" w:rsidRPr="008E7A64">
        <w:rPr>
          <w:rFonts w:ascii="Arial" w:hAnsi="Arial" w:cs="Arial"/>
          <w:b/>
          <w:color w:val="000000" w:themeColor="text1"/>
          <w:sz w:val="24"/>
        </w:rPr>
        <w:t>ontract annexure</w:t>
      </w:r>
      <w:r w:rsidR="00A4709C" w:rsidRPr="008E7A64">
        <w:rPr>
          <w:rFonts w:ascii="Arial" w:hAnsi="Arial" w:cs="Arial"/>
          <w:color w:val="000000" w:themeColor="text1"/>
          <w:sz w:val="24"/>
        </w:rPr>
        <w:t xml:space="preserve"> in order to conclude contracting</w:t>
      </w:r>
      <w:r w:rsidR="00902AF6" w:rsidRPr="008E7A64">
        <w:rPr>
          <w:rFonts w:ascii="Arial" w:hAnsi="Arial" w:cs="Arial"/>
          <w:color w:val="000000" w:themeColor="text1"/>
          <w:sz w:val="24"/>
        </w:rPr>
        <w:t xml:space="preserve"> (as per Annexure 5)</w:t>
      </w:r>
      <w:r w:rsidR="00A4709C" w:rsidRPr="008E7A64">
        <w:rPr>
          <w:rFonts w:ascii="Arial" w:hAnsi="Arial" w:cs="Arial"/>
          <w:color w:val="000000" w:themeColor="text1"/>
          <w:sz w:val="24"/>
        </w:rPr>
        <w:t>.</w:t>
      </w:r>
    </w:p>
    <w:p w:rsidR="004D59DF" w:rsidRPr="008E7A64" w:rsidRDefault="00917C21" w:rsidP="005551A0">
      <w:pPr>
        <w:spacing w:line="360" w:lineRule="auto"/>
        <w:rPr>
          <w:rFonts w:ascii="Arial" w:hAnsi="Arial" w:cs="Arial"/>
          <w:color w:val="000000" w:themeColor="text1"/>
          <w:sz w:val="24"/>
        </w:rPr>
      </w:pPr>
      <w:r w:rsidRPr="008E7A64">
        <w:rPr>
          <w:rFonts w:ascii="Arial" w:hAnsi="Arial" w:cs="Arial"/>
          <w:color w:val="000000" w:themeColor="text1"/>
          <w:sz w:val="24"/>
        </w:rPr>
        <w:t>3.3</w:t>
      </w:r>
      <w:r w:rsidRPr="008E7A64">
        <w:rPr>
          <w:rFonts w:ascii="Arial" w:hAnsi="Arial" w:cs="Arial"/>
          <w:color w:val="000000" w:themeColor="text1"/>
          <w:sz w:val="24"/>
        </w:rPr>
        <w:tab/>
      </w:r>
      <w:r w:rsidR="00A4709C" w:rsidRPr="008E7A64">
        <w:rPr>
          <w:rFonts w:ascii="Arial" w:hAnsi="Arial" w:cs="Arial"/>
          <w:color w:val="000000" w:themeColor="text1"/>
          <w:sz w:val="24"/>
        </w:rPr>
        <w:t xml:space="preserve">Services Seta for the financial 2013/2014 </w:t>
      </w:r>
      <w:r w:rsidR="004D59DF" w:rsidRPr="008E7A64">
        <w:rPr>
          <w:rFonts w:ascii="Arial" w:hAnsi="Arial" w:cs="Arial"/>
          <w:color w:val="000000" w:themeColor="text1"/>
          <w:sz w:val="24"/>
        </w:rPr>
        <w:t xml:space="preserve">has targeted </w:t>
      </w:r>
      <w:r w:rsidR="00902AF6" w:rsidRPr="008E7A64">
        <w:rPr>
          <w:rFonts w:ascii="Arial" w:hAnsi="Arial" w:cs="Arial"/>
          <w:color w:val="000000" w:themeColor="text1"/>
          <w:sz w:val="24"/>
        </w:rPr>
        <w:t xml:space="preserve">around </w:t>
      </w:r>
      <w:r w:rsidR="004D59DF" w:rsidRPr="008E7A64">
        <w:rPr>
          <w:rFonts w:ascii="Arial" w:hAnsi="Arial" w:cs="Arial"/>
          <w:color w:val="000000" w:themeColor="text1"/>
          <w:sz w:val="24"/>
        </w:rPr>
        <w:t>30000</w:t>
      </w:r>
      <w:r w:rsidR="00902AF6" w:rsidRPr="008E7A64">
        <w:rPr>
          <w:rFonts w:ascii="Arial" w:hAnsi="Arial" w:cs="Arial"/>
          <w:color w:val="000000" w:themeColor="text1"/>
          <w:sz w:val="24"/>
        </w:rPr>
        <w:t>(thirty thousand) learners</w:t>
      </w:r>
      <w:r w:rsidR="004D59DF" w:rsidRPr="008E7A64">
        <w:rPr>
          <w:rFonts w:ascii="Arial" w:hAnsi="Arial" w:cs="Arial"/>
          <w:color w:val="000000" w:themeColor="text1"/>
          <w:sz w:val="24"/>
        </w:rPr>
        <w:t xml:space="preserve"> as part of the </w:t>
      </w:r>
      <w:r w:rsidR="00BB18BB" w:rsidRPr="008E7A64">
        <w:rPr>
          <w:rFonts w:ascii="Arial" w:hAnsi="Arial" w:cs="Arial"/>
          <w:color w:val="000000" w:themeColor="text1"/>
          <w:sz w:val="24"/>
        </w:rPr>
        <w:t xml:space="preserve">commitments and </w:t>
      </w:r>
      <w:r w:rsidR="00902AF6" w:rsidRPr="008E7A64">
        <w:rPr>
          <w:rFonts w:ascii="Arial" w:hAnsi="Arial" w:cs="Arial"/>
          <w:color w:val="000000" w:themeColor="text1"/>
          <w:sz w:val="24"/>
        </w:rPr>
        <w:t>received some expression</w:t>
      </w:r>
      <w:r w:rsidR="004D59DF" w:rsidRPr="008E7A64">
        <w:rPr>
          <w:rFonts w:ascii="Arial" w:hAnsi="Arial" w:cs="Arial"/>
          <w:color w:val="000000" w:themeColor="text1"/>
          <w:sz w:val="24"/>
        </w:rPr>
        <w:t xml:space="preserve"> of interest</w:t>
      </w:r>
      <w:r w:rsidR="00902AF6" w:rsidRPr="008E7A64">
        <w:rPr>
          <w:rFonts w:ascii="Arial" w:hAnsi="Arial" w:cs="Arial"/>
          <w:color w:val="000000" w:themeColor="text1"/>
          <w:sz w:val="24"/>
        </w:rPr>
        <w:t xml:space="preserve"> which led to the contracting</w:t>
      </w:r>
      <w:r w:rsidR="004D59DF" w:rsidRPr="008E7A64">
        <w:rPr>
          <w:rFonts w:ascii="Arial" w:hAnsi="Arial" w:cs="Arial"/>
          <w:color w:val="000000" w:themeColor="text1"/>
          <w:sz w:val="24"/>
        </w:rPr>
        <w:t xml:space="preserve"> process</w:t>
      </w:r>
      <w:r w:rsidR="00BB18BB" w:rsidRPr="008E7A64">
        <w:rPr>
          <w:rFonts w:ascii="Arial" w:hAnsi="Arial" w:cs="Arial"/>
          <w:color w:val="000000" w:themeColor="text1"/>
          <w:sz w:val="24"/>
        </w:rPr>
        <w:t>.</w:t>
      </w:r>
      <w:r w:rsidR="00A4709C" w:rsidRPr="008E7A64">
        <w:rPr>
          <w:rFonts w:ascii="Arial" w:hAnsi="Arial" w:cs="Arial"/>
          <w:color w:val="000000" w:themeColor="text1"/>
          <w:sz w:val="24"/>
        </w:rPr>
        <w:t xml:space="preserve"> </w:t>
      </w:r>
    </w:p>
    <w:p w:rsidR="004D59DF"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3.4</w:t>
      </w:r>
      <w:r w:rsidRPr="008E7A64">
        <w:rPr>
          <w:rFonts w:ascii="Arial" w:hAnsi="Arial" w:cs="Arial"/>
          <w:color w:val="000000" w:themeColor="text1"/>
          <w:sz w:val="24"/>
        </w:rPr>
        <w:tab/>
      </w:r>
      <w:r w:rsidR="00C26967" w:rsidRPr="008E7A64">
        <w:rPr>
          <w:rFonts w:ascii="Arial" w:hAnsi="Arial" w:cs="Arial"/>
          <w:color w:val="000000" w:themeColor="text1"/>
          <w:sz w:val="24"/>
        </w:rPr>
        <w:t>HBR Foundation</w:t>
      </w:r>
      <w:r w:rsidR="004D59DF" w:rsidRPr="008E7A64">
        <w:rPr>
          <w:rFonts w:ascii="Arial" w:hAnsi="Arial" w:cs="Arial"/>
          <w:color w:val="000000" w:themeColor="text1"/>
          <w:sz w:val="24"/>
        </w:rPr>
        <w:t xml:space="preserve"> applied and it was awarded a contract </w:t>
      </w:r>
      <w:r w:rsidR="00035431" w:rsidRPr="008E7A64">
        <w:rPr>
          <w:rFonts w:ascii="Arial" w:hAnsi="Arial" w:cs="Arial"/>
          <w:color w:val="000000" w:themeColor="text1"/>
          <w:sz w:val="24"/>
        </w:rPr>
        <w:t xml:space="preserve">dated 14 April 2014, </w:t>
      </w:r>
      <w:r w:rsidR="004D59DF" w:rsidRPr="008E7A64">
        <w:rPr>
          <w:rFonts w:ascii="Arial" w:hAnsi="Arial" w:cs="Arial"/>
          <w:color w:val="000000" w:themeColor="text1"/>
          <w:sz w:val="24"/>
        </w:rPr>
        <w:t>as per</w:t>
      </w:r>
      <w:r w:rsidR="00902AF6" w:rsidRPr="008E7A64">
        <w:rPr>
          <w:rFonts w:ascii="Arial" w:hAnsi="Arial" w:cs="Arial"/>
          <w:color w:val="000000" w:themeColor="text1"/>
          <w:sz w:val="24"/>
        </w:rPr>
        <w:t xml:space="preserve"> r</w:t>
      </w:r>
      <w:r w:rsidR="00035431" w:rsidRPr="008E7A64">
        <w:rPr>
          <w:rFonts w:ascii="Arial" w:hAnsi="Arial" w:cs="Arial"/>
          <w:color w:val="000000" w:themeColor="text1"/>
          <w:sz w:val="24"/>
        </w:rPr>
        <w:t xml:space="preserve">ef no: 1000003072014 </w:t>
      </w:r>
      <w:r w:rsidR="004D59DF" w:rsidRPr="008E7A64">
        <w:rPr>
          <w:rFonts w:ascii="Arial" w:hAnsi="Arial" w:cs="Arial"/>
          <w:b/>
          <w:color w:val="000000" w:themeColor="text1"/>
          <w:sz w:val="24"/>
        </w:rPr>
        <w:t xml:space="preserve">(Annexure </w:t>
      </w:r>
      <w:r w:rsidR="00F67E86" w:rsidRPr="008E7A64">
        <w:rPr>
          <w:rFonts w:ascii="Arial" w:hAnsi="Arial" w:cs="Arial"/>
          <w:b/>
          <w:color w:val="000000" w:themeColor="text1"/>
          <w:sz w:val="24"/>
        </w:rPr>
        <w:t>6</w:t>
      </w:r>
      <w:r w:rsidR="004D59DF" w:rsidRPr="008E7A64">
        <w:rPr>
          <w:rFonts w:ascii="Arial" w:hAnsi="Arial" w:cs="Arial"/>
          <w:b/>
          <w:color w:val="000000" w:themeColor="text1"/>
          <w:sz w:val="24"/>
        </w:rPr>
        <w:t>),</w:t>
      </w:r>
      <w:r w:rsidR="00035431" w:rsidRPr="008E7A64">
        <w:rPr>
          <w:rFonts w:ascii="Arial" w:hAnsi="Arial" w:cs="Arial"/>
          <w:b/>
          <w:color w:val="000000" w:themeColor="text1"/>
          <w:sz w:val="24"/>
        </w:rPr>
        <w:t xml:space="preserve"> </w:t>
      </w:r>
      <w:r w:rsidR="00035431" w:rsidRPr="008E7A64">
        <w:rPr>
          <w:rFonts w:ascii="Arial" w:hAnsi="Arial" w:cs="Arial"/>
          <w:color w:val="000000" w:themeColor="text1"/>
          <w:sz w:val="24"/>
        </w:rPr>
        <w:t xml:space="preserve">the contract was to empower </w:t>
      </w:r>
      <w:r w:rsidR="00035431" w:rsidRPr="008E7A64">
        <w:rPr>
          <w:rFonts w:ascii="Arial" w:hAnsi="Arial" w:cs="Arial"/>
          <w:b/>
          <w:color w:val="000000" w:themeColor="text1"/>
          <w:sz w:val="24"/>
        </w:rPr>
        <w:t>437 unemployed</w:t>
      </w:r>
      <w:r w:rsidR="00035431" w:rsidRPr="008E7A64">
        <w:rPr>
          <w:rFonts w:ascii="Arial" w:hAnsi="Arial" w:cs="Arial"/>
          <w:color w:val="000000" w:themeColor="text1"/>
          <w:sz w:val="24"/>
        </w:rPr>
        <w:t xml:space="preserve"> learners with internship</w:t>
      </w:r>
      <w:r w:rsidR="00902AF6" w:rsidRPr="008E7A64">
        <w:rPr>
          <w:rFonts w:ascii="Arial" w:hAnsi="Arial" w:cs="Arial"/>
          <w:color w:val="000000" w:themeColor="text1"/>
          <w:sz w:val="24"/>
        </w:rPr>
        <w:t xml:space="preserve"> (work place experience)</w:t>
      </w:r>
      <w:r w:rsidR="00035431" w:rsidRPr="008E7A64">
        <w:rPr>
          <w:rFonts w:ascii="Arial" w:hAnsi="Arial" w:cs="Arial"/>
          <w:color w:val="000000" w:themeColor="text1"/>
          <w:sz w:val="24"/>
        </w:rPr>
        <w:t>,</w:t>
      </w:r>
      <w:r w:rsidR="00902AF6" w:rsidRPr="008E7A64">
        <w:rPr>
          <w:rFonts w:ascii="Arial" w:hAnsi="Arial" w:cs="Arial"/>
          <w:color w:val="000000" w:themeColor="text1"/>
          <w:sz w:val="24"/>
        </w:rPr>
        <w:t xml:space="preserve"> this contract came after </w:t>
      </w:r>
      <w:proofErr w:type="spellStart"/>
      <w:r w:rsidR="00902AF6" w:rsidRPr="008E7A64">
        <w:rPr>
          <w:rFonts w:ascii="Arial" w:hAnsi="Arial" w:cs="Arial"/>
          <w:color w:val="000000" w:themeColor="text1"/>
          <w:sz w:val="24"/>
        </w:rPr>
        <w:t>Hola</w:t>
      </w:r>
      <w:proofErr w:type="spellEnd"/>
      <w:r w:rsidR="00902AF6" w:rsidRPr="008E7A64">
        <w:rPr>
          <w:rFonts w:ascii="Arial" w:hAnsi="Arial" w:cs="Arial"/>
          <w:color w:val="000000" w:themeColor="text1"/>
          <w:sz w:val="24"/>
        </w:rPr>
        <w:t xml:space="preserve"> Bon </w:t>
      </w:r>
      <w:proofErr w:type="gramStart"/>
      <w:r w:rsidR="00902AF6" w:rsidRPr="008E7A64">
        <w:rPr>
          <w:rFonts w:ascii="Arial" w:hAnsi="Arial" w:cs="Arial"/>
          <w:color w:val="000000" w:themeColor="text1"/>
          <w:sz w:val="24"/>
        </w:rPr>
        <w:t xml:space="preserve">Renaissance </w:t>
      </w:r>
      <w:r w:rsidR="00035431" w:rsidRPr="008E7A64">
        <w:rPr>
          <w:rFonts w:ascii="Arial" w:hAnsi="Arial" w:cs="Arial"/>
          <w:color w:val="000000" w:themeColor="text1"/>
          <w:sz w:val="24"/>
        </w:rPr>
        <w:t xml:space="preserve"> had</w:t>
      </w:r>
      <w:proofErr w:type="gramEnd"/>
      <w:r w:rsidR="00035431" w:rsidRPr="008E7A64">
        <w:rPr>
          <w:rFonts w:ascii="Arial" w:hAnsi="Arial" w:cs="Arial"/>
          <w:color w:val="000000" w:themeColor="text1"/>
          <w:sz w:val="24"/>
        </w:rPr>
        <w:t xml:space="preserve"> invested</w:t>
      </w:r>
      <w:r w:rsidR="00902AF6" w:rsidRPr="008E7A64">
        <w:rPr>
          <w:rFonts w:ascii="Arial" w:hAnsi="Arial" w:cs="Arial"/>
          <w:color w:val="000000" w:themeColor="text1"/>
          <w:sz w:val="24"/>
        </w:rPr>
        <w:t xml:space="preserve"> resources and capital </w:t>
      </w:r>
      <w:r w:rsidR="00035431" w:rsidRPr="008E7A64">
        <w:rPr>
          <w:rFonts w:ascii="Arial" w:hAnsi="Arial" w:cs="Arial"/>
          <w:color w:val="000000" w:themeColor="text1"/>
          <w:sz w:val="24"/>
        </w:rPr>
        <w:t>in ensuring that it complies and coordinate the relevant parties required to executive the contract successfully.</w:t>
      </w:r>
    </w:p>
    <w:p w:rsidR="00C26967"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3.5</w:t>
      </w:r>
      <w:r w:rsidRPr="008E7A64">
        <w:rPr>
          <w:rFonts w:ascii="Arial" w:hAnsi="Arial" w:cs="Arial"/>
          <w:color w:val="000000" w:themeColor="text1"/>
          <w:sz w:val="24"/>
        </w:rPr>
        <w:tab/>
      </w:r>
      <w:r w:rsidR="004D59DF" w:rsidRPr="008E7A64">
        <w:rPr>
          <w:rFonts w:ascii="Arial" w:hAnsi="Arial" w:cs="Arial"/>
          <w:color w:val="000000" w:themeColor="text1"/>
          <w:sz w:val="24"/>
        </w:rPr>
        <w:t>It was awarded becaus</w:t>
      </w:r>
      <w:r w:rsidR="00035431" w:rsidRPr="008E7A64">
        <w:rPr>
          <w:rFonts w:ascii="Arial" w:hAnsi="Arial" w:cs="Arial"/>
          <w:color w:val="000000" w:themeColor="text1"/>
          <w:sz w:val="24"/>
        </w:rPr>
        <w:t>e it proved that it complied</w:t>
      </w:r>
      <w:r w:rsidR="00902AF6" w:rsidRPr="008E7A64">
        <w:rPr>
          <w:rFonts w:ascii="Arial" w:hAnsi="Arial" w:cs="Arial"/>
          <w:color w:val="000000" w:themeColor="text1"/>
          <w:sz w:val="24"/>
        </w:rPr>
        <w:t xml:space="preserve"> with the </w:t>
      </w:r>
      <w:proofErr w:type="spellStart"/>
      <w:r w:rsidR="00902AF6" w:rsidRPr="008E7A64">
        <w:rPr>
          <w:rFonts w:ascii="Arial" w:hAnsi="Arial" w:cs="Arial"/>
          <w:color w:val="000000" w:themeColor="text1"/>
          <w:sz w:val="24"/>
        </w:rPr>
        <w:t>reqirement</w:t>
      </w:r>
      <w:proofErr w:type="spellEnd"/>
      <w:r w:rsidR="00902AF6" w:rsidRPr="008E7A64">
        <w:rPr>
          <w:rFonts w:ascii="Arial" w:hAnsi="Arial" w:cs="Arial"/>
          <w:color w:val="000000" w:themeColor="text1"/>
          <w:sz w:val="24"/>
        </w:rPr>
        <w:t xml:space="preserve"> as per the Annexure 5</w:t>
      </w:r>
      <w:r w:rsidR="00035431" w:rsidRPr="008E7A64">
        <w:rPr>
          <w:rFonts w:ascii="Arial" w:hAnsi="Arial" w:cs="Arial"/>
          <w:color w:val="000000" w:themeColor="text1"/>
          <w:sz w:val="24"/>
        </w:rPr>
        <w:t xml:space="preserve">, </w:t>
      </w:r>
      <w:r w:rsidR="00902AF6" w:rsidRPr="008E7A64">
        <w:rPr>
          <w:rFonts w:ascii="Arial" w:hAnsi="Arial" w:cs="Arial"/>
          <w:color w:val="000000" w:themeColor="text1"/>
          <w:sz w:val="24"/>
        </w:rPr>
        <w:t xml:space="preserve">HBR </w:t>
      </w:r>
      <w:proofErr w:type="gramStart"/>
      <w:r w:rsidR="00902AF6" w:rsidRPr="008E7A64">
        <w:rPr>
          <w:rFonts w:ascii="Arial" w:hAnsi="Arial" w:cs="Arial"/>
          <w:color w:val="000000" w:themeColor="text1"/>
          <w:sz w:val="24"/>
        </w:rPr>
        <w:t xml:space="preserve">Foundation </w:t>
      </w:r>
      <w:r w:rsidR="004D59DF" w:rsidRPr="008E7A64">
        <w:rPr>
          <w:rFonts w:ascii="Arial" w:hAnsi="Arial" w:cs="Arial"/>
          <w:color w:val="000000" w:themeColor="text1"/>
          <w:sz w:val="24"/>
        </w:rPr>
        <w:t xml:space="preserve"> had</w:t>
      </w:r>
      <w:proofErr w:type="gramEnd"/>
      <w:r w:rsidR="004D59DF" w:rsidRPr="008E7A64">
        <w:rPr>
          <w:rFonts w:ascii="Arial" w:hAnsi="Arial" w:cs="Arial"/>
          <w:color w:val="000000" w:themeColor="text1"/>
          <w:sz w:val="24"/>
        </w:rPr>
        <w:t xml:space="preserve"> engaged and forged pa</w:t>
      </w:r>
      <w:r w:rsidR="00902AF6" w:rsidRPr="008E7A64">
        <w:rPr>
          <w:rFonts w:ascii="Arial" w:hAnsi="Arial" w:cs="Arial"/>
          <w:color w:val="000000" w:themeColor="text1"/>
          <w:sz w:val="24"/>
        </w:rPr>
        <w:t xml:space="preserve">rtnership of host companies such as </w:t>
      </w:r>
      <w:r w:rsidR="004D59DF" w:rsidRPr="008E7A64">
        <w:rPr>
          <w:rFonts w:ascii="Arial" w:hAnsi="Arial" w:cs="Arial"/>
          <w:color w:val="000000" w:themeColor="text1"/>
          <w:sz w:val="24"/>
        </w:rPr>
        <w:t xml:space="preserve">the likes of Hands of </w:t>
      </w:r>
      <w:r w:rsidR="00035431" w:rsidRPr="008E7A64">
        <w:rPr>
          <w:rFonts w:ascii="Arial" w:hAnsi="Arial" w:cs="Arial"/>
          <w:color w:val="000000" w:themeColor="text1"/>
          <w:sz w:val="24"/>
        </w:rPr>
        <w:t>Devine</w:t>
      </w:r>
      <w:r w:rsidR="004D59DF" w:rsidRPr="008E7A64">
        <w:rPr>
          <w:rFonts w:ascii="Arial" w:hAnsi="Arial" w:cs="Arial"/>
          <w:color w:val="000000" w:themeColor="text1"/>
          <w:sz w:val="24"/>
        </w:rPr>
        <w:t xml:space="preserve"> Love, </w:t>
      </w:r>
      <w:proofErr w:type="spellStart"/>
      <w:r w:rsidR="004D59DF" w:rsidRPr="008E7A64">
        <w:rPr>
          <w:rFonts w:ascii="Arial" w:hAnsi="Arial" w:cs="Arial"/>
          <w:color w:val="000000" w:themeColor="text1"/>
          <w:sz w:val="24"/>
        </w:rPr>
        <w:t>Jozi</w:t>
      </w:r>
      <w:proofErr w:type="spellEnd"/>
      <w:r w:rsidR="004D59DF" w:rsidRPr="008E7A64">
        <w:rPr>
          <w:rFonts w:ascii="Arial" w:hAnsi="Arial" w:cs="Arial"/>
          <w:color w:val="000000" w:themeColor="text1"/>
          <w:sz w:val="24"/>
        </w:rPr>
        <w:t xml:space="preserve"> Writers Association, Sedibeng Youth Forum, Sisonke youth Development </w:t>
      </w:r>
      <w:proofErr w:type="spellStart"/>
      <w:r w:rsidR="004D59DF" w:rsidRPr="008E7A64">
        <w:rPr>
          <w:rFonts w:ascii="Arial" w:hAnsi="Arial" w:cs="Arial"/>
          <w:color w:val="000000" w:themeColor="text1"/>
          <w:sz w:val="24"/>
        </w:rPr>
        <w:t>oranisation</w:t>
      </w:r>
      <w:proofErr w:type="spellEnd"/>
      <w:r w:rsidR="004D59DF" w:rsidRPr="008E7A64">
        <w:rPr>
          <w:rFonts w:ascii="Arial" w:hAnsi="Arial" w:cs="Arial"/>
          <w:color w:val="000000" w:themeColor="text1"/>
          <w:sz w:val="24"/>
        </w:rPr>
        <w:t xml:space="preserve">, itself as HBR Foundation, Sydney </w:t>
      </w:r>
      <w:proofErr w:type="spellStart"/>
      <w:r w:rsidR="004D59DF" w:rsidRPr="008E7A64">
        <w:rPr>
          <w:rFonts w:ascii="Arial" w:hAnsi="Arial" w:cs="Arial"/>
          <w:color w:val="000000" w:themeColor="text1"/>
          <w:sz w:val="24"/>
        </w:rPr>
        <w:t>Maseko</w:t>
      </w:r>
      <w:proofErr w:type="spellEnd"/>
      <w:r w:rsidR="004D59DF" w:rsidRPr="008E7A64">
        <w:rPr>
          <w:rFonts w:ascii="Arial" w:hAnsi="Arial" w:cs="Arial"/>
          <w:color w:val="000000" w:themeColor="text1"/>
          <w:sz w:val="24"/>
        </w:rPr>
        <w:t xml:space="preserve"> and </w:t>
      </w:r>
      <w:proofErr w:type="spellStart"/>
      <w:r w:rsidR="004D59DF" w:rsidRPr="008E7A64">
        <w:rPr>
          <w:rFonts w:ascii="Arial" w:hAnsi="Arial" w:cs="Arial"/>
          <w:color w:val="000000" w:themeColor="text1"/>
          <w:sz w:val="24"/>
        </w:rPr>
        <w:t>Santu</w:t>
      </w:r>
      <w:proofErr w:type="spellEnd"/>
      <w:r w:rsidR="004D59DF" w:rsidRPr="008E7A64">
        <w:rPr>
          <w:rFonts w:ascii="Arial" w:hAnsi="Arial" w:cs="Arial"/>
          <w:color w:val="000000" w:themeColor="text1"/>
          <w:sz w:val="24"/>
        </w:rPr>
        <w:t xml:space="preserve"> HIV/Aids Relief Projects to list a few as per the </w:t>
      </w:r>
      <w:r w:rsidR="004D59DF" w:rsidRPr="008E7A64">
        <w:rPr>
          <w:rFonts w:ascii="Arial" w:hAnsi="Arial" w:cs="Arial"/>
          <w:b/>
          <w:color w:val="000000" w:themeColor="text1"/>
          <w:sz w:val="24"/>
        </w:rPr>
        <w:t>(Annexure</w:t>
      </w:r>
      <w:r w:rsidR="001632B0" w:rsidRPr="008E7A64">
        <w:rPr>
          <w:rFonts w:ascii="Arial" w:hAnsi="Arial" w:cs="Arial"/>
          <w:b/>
          <w:color w:val="000000" w:themeColor="text1"/>
          <w:sz w:val="24"/>
        </w:rPr>
        <w:t xml:space="preserve"> 7</w:t>
      </w:r>
      <w:r w:rsidR="004D59DF" w:rsidRPr="008E7A64">
        <w:rPr>
          <w:rFonts w:ascii="Arial" w:hAnsi="Arial" w:cs="Arial"/>
          <w:b/>
          <w:color w:val="000000" w:themeColor="text1"/>
          <w:sz w:val="24"/>
        </w:rPr>
        <w:t>)</w:t>
      </w:r>
    </w:p>
    <w:p w:rsidR="004D59DF"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3.6</w:t>
      </w:r>
      <w:r w:rsidRPr="008E7A64">
        <w:rPr>
          <w:rFonts w:ascii="Arial" w:hAnsi="Arial" w:cs="Arial"/>
          <w:color w:val="000000" w:themeColor="text1"/>
          <w:sz w:val="24"/>
        </w:rPr>
        <w:tab/>
      </w:r>
      <w:r w:rsidR="00902AF6" w:rsidRPr="008E7A64">
        <w:rPr>
          <w:rFonts w:ascii="Arial" w:hAnsi="Arial" w:cs="Arial"/>
          <w:color w:val="000000" w:themeColor="text1"/>
          <w:sz w:val="24"/>
        </w:rPr>
        <w:t xml:space="preserve">while </w:t>
      </w:r>
      <w:r w:rsidR="00035431" w:rsidRPr="008E7A64">
        <w:rPr>
          <w:rFonts w:ascii="Arial" w:hAnsi="Arial" w:cs="Arial"/>
          <w:color w:val="000000" w:themeColor="text1"/>
          <w:sz w:val="24"/>
        </w:rPr>
        <w:t>HBR Foundation was</w:t>
      </w:r>
      <w:r w:rsidR="004D59DF" w:rsidRPr="008E7A64">
        <w:rPr>
          <w:rFonts w:ascii="Arial" w:hAnsi="Arial" w:cs="Arial"/>
          <w:color w:val="000000" w:themeColor="text1"/>
          <w:sz w:val="24"/>
        </w:rPr>
        <w:t xml:space="preserve"> roll</w:t>
      </w:r>
      <w:r w:rsidR="00035431" w:rsidRPr="008E7A64">
        <w:rPr>
          <w:rFonts w:ascii="Arial" w:hAnsi="Arial" w:cs="Arial"/>
          <w:color w:val="000000" w:themeColor="text1"/>
          <w:sz w:val="24"/>
        </w:rPr>
        <w:t xml:space="preserve">ing </w:t>
      </w:r>
      <w:r w:rsidR="004D59DF" w:rsidRPr="008E7A64">
        <w:rPr>
          <w:rFonts w:ascii="Arial" w:hAnsi="Arial" w:cs="Arial"/>
          <w:color w:val="000000" w:themeColor="text1"/>
          <w:sz w:val="24"/>
        </w:rPr>
        <w:t xml:space="preserve">out the contract it was stopped </w:t>
      </w:r>
      <w:r w:rsidR="00035431" w:rsidRPr="008E7A64">
        <w:rPr>
          <w:rFonts w:ascii="Arial" w:hAnsi="Arial" w:cs="Arial"/>
          <w:color w:val="000000" w:themeColor="text1"/>
          <w:sz w:val="24"/>
        </w:rPr>
        <w:t xml:space="preserve">on the 1th of July 2014, by the then </w:t>
      </w:r>
      <w:r w:rsidR="00035431" w:rsidRPr="008E7A64">
        <w:rPr>
          <w:rFonts w:ascii="Arial" w:hAnsi="Arial" w:cs="Arial"/>
          <w:b/>
          <w:color w:val="000000" w:themeColor="text1"/>
          <w:sz w:val="24"/>
        </w:rPr>
        <w:t xml:space="preserve">acting CEO </w:t>
      </w:r>
      <w:proofErr w:type="spellStart"/>
      <w:r w:rsidR="00035431" w:rsidRPr="008E7A64">
        <w:rPr>
          <w:rFonts w:ascii="Arial" w:hAnsi="Arial" w:cs="Arial"/>
          <w:b/>
          <w:color w:val="000000" w:themeColor="text1"/>
          <w:sz w:val="24"/>
        </w:rPr>
        <w:t>Ms</w:t>
      </w:r>
      <w:proofErr w:type="spellEnd"/>
      <w:r w:rsidR="00035431" w:rsidRPr="008E7A64">
        <w:rPr>
          <w:rFonts w:ascii="Arial" w:hAnsi="Arial" w:cs="Arial"/>
          <w:b/>
          <w:color w:val="000000" w:themeColor="text1"/>
          <w:sz w:val="24"/>
        </w:rPr>
        <w:t xml:space="preserve"> </w:t>
      </w:r>
      <w:proofErr w:type="spellStart"/>
      <w:r w:rsidR="00035431" w:rsidRPr="008E7A64">
        <w:rPr>
          <w:rFonts w:ascii="Arial" w:hAnsi="Arial" w:cs="Arial"/>
          <w:b/>
          <w:color w:val="000000" w:themeColor="text1"/>
          <w:sz w:val="24"/>
        </w:rPr>
        <w:t>Liesel</w:t>
      </w:r>
      <w:proofErr w:type="spellEnd"/>
      <w:r w:rsidR="00035431" w:rsidRPr="008E7A64">
        <w:rPr>
          <w:rFonts w:ascii="Arial" w:hAnsi="Arial" w:cs="Arial"/>
          <w:b/>
          <w:color w:val="000000" w:themeColor="text1"/>
          <w:sz w:val="24"/>
        </w:rPr>
        <w:t xml:space="preserve"> </w:t>
      </w:r>
      <w:proofErr w:type="spellStart"/>
      <w:r w:rsidR="00035431" w:rsidRPr="008E7A64">
        <w:rPr>
          <w:rFonts w:ascii="Arial" w:hAnsi="Arial" w:cs="Arial"/>
          <w:b/>
          <w:color w:val="000000" w:themeColor="text1"/>
          <w:sz w:val="24"/>
        </w:rPr>
        <w:t>Kotslich</w:t>
      </w:r>
      <w:proofErr w:type="spellEnd"/>
      <w:r w:rsidR="00035431" w:rsidRPr="008E7A64">
        <w:rPr>
          <w:rFonts w:ascii="Arial" w:hAnsi="Arial" w:cs="Arial"/>
          <w:color w:val="000000" w:themeColor="text1"/>
          <w:sz w:val="24"/>
        </w:rPr>
        <w:t xml:space="preserve"> as letter </w:t>
      </w:r>
      <w:r w:rsidR="00035431" w:rsidRPr="008E7A64">
        <w:rPr>
          <w:rFonts w:ascii="Arial" w:hAnsi="Arial" w:cs="Arial"/>
          <w:b/>
          <w:color w:val="000000" w:themeColor="text1"/>
          <w:sz w:val="24"/>
        </w:rPr>
        <w:t>(Annexure</w:t>
      </w:r>
      <w:r w:rsidR="001632B0" w:rsidRPr="008E7A64">
        <w:rPr>
          <w:rFonts w:ascii="Arial" w:hAnsi="Arial" w:cs="Arial"/>
          <w:b/>
          <w:color w:val="000000" w:themeColor="text1"/>
          <w:sz w:val="24"/>
        </w:rPr>
        <w:t xml:space="preserve"> </w:t>
      </w:r>
      <w:proofErr w:type="gramStart"/>
      <w:r w:rsidR="001632B0" w:rsidRPr="008E7A64">
        <w:rPr>
          <w:rFonts w:ascii="Arial" w:hAnsi="Arial" w:cs="Arial"/>
          <w:b/>
          <w:color w:val="000000" w:themeColor="text1"/>
          <w:sz w:val="24"/>
        </w:rPr>
        <w:t>8</w:t>
      </w:r>
      <w:r w:rsidR="003A2C83" w:rsidRPr="008E7A64">
        <w:rPr>
          <w:rFonts w:ascii="Arial" w:hAnsi="Arial" w:cs="Arial"/>
          <w:b/>
          <w:color w:val="000000" w:themeColor="text1"/>
          <w:sz w:val="24"/>
        </w:rPr>
        <w:t xml:space="preserve">  former</w:t>
      </w:r>
      <w:proofErr w:type="gramEnd"/>
      <w:r w:rsidR="003A2C83" w:rsidRPr="008E7A64">
        <w:rPr>
          <w:rFonts w:ascii="Arial" w:hAnsi="Arial" w:cs="Arial"/>
          <w:b/>
          <w:color w:val="000000" w:themeColor="text1"/>
          <w:sz w:val="24"/>
        </w:rPr>
        <w:t xml:space="preserve"> CEO investigation letter</w:t>
      </w:r>
      <w:r w:rsidR="00035431" w:rsidRPr="008E7A64">
        <w:rPr>
          <w:rFonts w:ascii="Arial" w:hAnsi="Arial" w:cs="Arial"/>
          <w:b/>
          <w:color w:val="000000" w:themeColor="text1"/>
          <w:sz w:val="24"/>
        </w:rPr>
        <w:t>)</w:t>
      </w:r>
      <w:r w:rsidR="004D59DF" w:rsidRPr="008E7A64">
        <w:rPr>
          <w:rFonts w:ascii="Arial" w:hAnsi="Arial" w:cs="Arial"/>
          <w:b/>
          <w:color w:val="000000" w:themeColor="text1"/>
          <w:sz w:val="24"/>
        </w:rPr>
        <w:t xml:space="preserve"> </w:t>
      </w:r>
      <w:r w:rsidR="00035431" w:rsidRPr="008E7A64">
        <w:rPr>
          <w:rFonts w:ascii="Arial" w:hAnsi="Arial" w:cs="Arial"/>
          <w:color w:val="000000" w:themeColor="text1"/>
          <w:sz w:val="24"/>
        </w:rPr>
        <w:t xml:space="preserve">which referred to Section 14(3) of the Skills development Act </w:t>
      </w:r>
      <w:r w:rsidR="00035431" w:rsidRPr="008E7A64">
        <w:rPr>
          <w:rFonts w:ascii="Arial" w:hAnsi="Arial" w:cs="Arial"/>
          <w:color w:val="000000" w:themeColor="text1"/>
          <w:sz w:val="24"/>
        </w:rPr>
        <w:lastRenderedPageBreak/>
        <w:t xml:space="preserve">“ the money received by a Seta may be </w:t>
      </w:r>
      <w:r w:rsidR="000F1FDF" w:rsidRPr="008E7A64">
        <w:rPr>
          <w:rFonts w:ascii="Arial" w:hAnsi="Arial" w:cs="Arial"/>
          <w:color w:val="000000" w:themeColor="text1"/>
          <w:sz w:val="24"/>
        </w:rPr>
        <w:t>used</w:t>
      </w:r>
      <w:r w:rsidR="00035431" w:rsidRPr="008E7A64">
        <w:rPr>
          <w:rFonts w:ascii="Arial" w:hAnsi="Arial" w:cs="Arial"/>
          <w:color w:val="000000" w:themeColor="text1"/>
          <w:sz w:val="24"/>
        </w:rPr>
        <w:t xml:space="preserve"> </w:t>
      </w:r>
      <w:r w:rsidR="000F1FDF" w:rsidRPr="008E7A64">
        <w:rPr>
          <w:rFonts w:ascii="Arial" w:hAnsi="Arial" w:cs="Arial"/>
          <w:color w:val="000000" w:themeColor="text1"/>
          <w:sz w:val="24"/>
        </w:rPr>
        <w:t>only</w:t>
      </w:r>
      <w:r w:rsidR="00035431" w:rsidRPr="008E7A64">
        <w:rPr>
          <w:rFonts w:ascii="Arial" w:hAnsi="Arial" w:cs="Arial"/>
          <w:color w:val="000000" w:themeColor="text1"/>
          <w:sz w:val="24"/>
        </w:rPr>
        <w:t xml:space="preserve"> in the prescribed manner and to fund the performance of its function; and pay for its administration within the prescribed limit”</w:t>
      </w:r>
      <w:r w:rsidR="000F1FDF" w:rsidRPr="008E7A64">
        <w:rPr>
          <w:rFonts w:ascii="Arial" w:hAnsi="Arial" w:cs="Arial"/>
          <w:color w:val="000000" w:themeColor="text1"/>
          <w:sz w:val="24"/>
        </w:rPr>
        <w:t>, and the process will take up to 8 months.</w:t>
      </w:r>
    </w:p>
    <w:p w:rsidR="00035431"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3.7</w:t>
      </w:r>
      <w:r w:rsidRPr="008E7A64">
        <w:rPr>
          <w:rFonts w:ascii="Arial" w:hAnsi="Arial" w:cs="Arial"/>
          <w:color w:val="000000" w:themeColor="text1"/>
          <w:sz w:val="24"/>
        </w:rPr>
        <w:tab/>
      </w:r>
      <w:r w:rsidR="00035431" w:rsidRPr="008E7A64">
        <w:rPr>
          <w:rFonts w:ascii="Arial" w:hAnsi="Arial" w:cs="Arial"/>
          <w:color w:val="000000" w:themeColor="text1"/>
          <w:sz w:val="24"/>
        </w:rPr>
        <w:t xml:space="preserve">Since then the project </w:t>
      </w:r>
      <w:r w:rsidR="00902AF6" w:rsidRPr="008E7A64">
        <w:rPr>
          <w:rFonts w:ascii="Arial" w:hAnsi="Arial" w:cs="Arial"/>
          <w:color w:val="000000" w:themeColor="text1"/>
          <w:sz w:val="24"/>
        </w:rPr>
        <w:t xml:space="preserve">when we ask the </w:t>
      </w:r>
      <w:r w:rsidR="00703B22" w:rsidRPr="008E7A64">
        <w:rPr>
          <w:rFonts w:ascii="Arial" w:hAnsi="Arial" w:cs="Arial"/>
          <w:color w:val="000000" w:themeColor="text1"/>
          <w:sz w:val="24"/>
        </w:rPr>
        <w:t>management then</w:t>
      </w:r>
      <w:r w:rsidR="00902AF6" w:rsidRPr="008E7A64">
        <w:rPr>
          <w:rFonts w:ascii="Arial" w:hAnsi="Arial" w:cs="Arial"/>
          <w:color w:val="000000" w:themeColor="text1"/>
          <w:sz w:val="24"/>
        </w:rPr>
        <w:t xml:space="preserve"> it was keep on telling HBR Foundation </w:t>
      </w:r>
      <w:r w:rsidR="00703B22" w:rsidRPr="008E7A64">
        <w:rPr>
          <w:rFonts w:ascii="Arial" w:hAnsi="Arial" w:cs="Arial"/>
          <w:color w:val="000000" w:themeColor="text1"/>
          <w:sz w:val="24"/>
        </w:rPr>
        <w:t xml:space="preserve"> process </w:t>
      </w:r>
      <w:r w:rsidR="00902AF6" w:rsidRPr="008E7A64">
        <w:rPr>
          <w:rFonts w:ascii="Arial" w:hAnsi="Arial" w:cs="Arial"/>
          <w:color w:val="000000" w:themeColor="text1"/>
          <w:sz w:val="24"/>
        </w:rPr>
        <w:t>was</w:t>
      </w:r>
      <w:r w:rsidR="00703B22" w:rsidRPr="008E7A64">
        <w:rPr>
          <w:rFonts w:ascii="Arial" w:hAnsi="Arial" w:cs="Arial"/>
          <w:color w:val="000000" w:themeColor="text1"/>
          <w:sz w:val="24"/>
        </w:rPr>
        <w:t xml:space="preserve"> still underway and we will be informed in due course</w:t>
      </w:r>
      <w:r w:rsidR="00BB18BB" w:rsidRPr="008E7A64">
        <w:rPr>
          <w:rFonts w:ascii="Arial" w:hAnsi="Arial" w:cs="Arial"/>
          <w:color w:val="000000" w:themeColor="text1"/>
          <w:sz w:val="24"/>
        </w:rPr>
        <w:t>, we cascaded the matter to the board with no assistance and even raised the matter at the AGM of 2014</w:t>
      </w:r>
      <w:r w:rsidR="00703B22" w:rsidRPr="008E7A64">
        <w:rPr>
          <w:rFonts w:ascii="Arial" w:hAnsi="Arial" w:cs="Arial"/>
          <w:color w:val="000000" w:themeColor="text1"/>
          <w:sz w:val="24"/>
        </w:rPr>
        <w:t>.</w:t>
      </w:r>
    </w:p>
    <w:p w:rsidR="00703B22" w:rsidRPr="008E7A64" w:rsidRDefault="00917C21" w:rsidP="00C26967">
      <w:pPr>
        <w:spacing w:line="360" w:lineRule="auto"/>
        <w:rPr>
          <w:rFonts w:ascii="Arial" w:hAnsi="Arial" w:cs="Arial"/>
          <w:b/>
          <w:color w:val="000000" w:themeColor="text1"/>
          <w:sz w:val="24"/>
        </w:rPr>
      </w:pPr>
      <w:r w:rsidRPr="008E7A64">
        <w:rPr>
          <w:rFonts w:ascii="Arial" w:hAnsi="Arial" w:cs="Arial"/>
          <w:color w:val="000000" w:themeColor="text1"/>
          <w:sz w:val="24"/>
        </w:rPr>
        <w:t>3.8</w:t>
      </w:r>
      <w:r w:rsidRPr="008E7A64">
        <w:rPr>
          <w:rFonts w:ascii="Arial" w:hAnsi="Arial" w:cs="Arial"/>
          <w:color w:val="000000" w:themeColor="text1"/>
          <w:sz w:val="24"/>
        </w:rPr>
        <w:tab/>
      </w:r>
      <w:r w:rsidR="00BB18BB" w:rsidRPr="008E7A64">
        <w:rPr>
          <w:rFonts w:ascii="Arial" w:hAnsi="Arial" w:cs="Arial"/>
          <w:color w:val="000000" w:themeColor="text1"/>
          <w:sz w:val="24"/>
        </w:rPr>
        <w:t xml:space="preserve">It was in September 2015 when HBR Foundation </w:t>
      </w:r>
      <w:r w:rsidR="001373D5" w:rsidRPr="008E7A64">
        <w:rPr>
          <w:rFonts w:ascii="Arial" w:hAnsi="Arial" w:cs="Arial"/>
          <w:color w:val="000000" w:themeColor="text1"/>
          <w:sz w:val="24"/>
        </w:rPr>
        <w:t xml:space="preserve">subsequently </w:t>
      </w:r>
      <w:r w:rsidR="00902AF6" w:rsidRPr="008E7A64">
        <w:rPr>
          <w:rFonts w:ascii="Arial" w:hAnsi="Arial" w:cs="Arial"/>
          <w:color w:val="000000" w:themeColor="text1"/>
          <w:sz w:val="24"/>
        </w:rPr>
        <w:t xml:space="preserve">cascaded the matter and </w:t>
      </w:r>
      <w:r w:rsidR="00BB18BB" w:rsidRPr="008E7A64">
        <w:rPr>
          <w:rFonts w:ascii="Arial" w:hAnsi="Arial" w:cs="Arial"/>
          <w:color w:val="000000" w:themeColor="text1"/>
          <w:sz w:val="24"/>
        </w:rPr>
        <w:t xml:space="preserve">wrote to then President of the Republic of South Africa Mr Jacob </w:t>
      </w:r>
      <w:proofErr w:type="gramStart"/>
      <w:r w:rsidR="00BB18BB" w:rsidRPr="008E7A64">
        <w:rPr>
          <w:rFonts w:ascii="Arial" w:hAnsi="Arial" w:cs="Arial"/>
          <w:color w:val="000000" w:themeColor="text1"/>
          <w:sz w:val="24"/>
        </w:rPr>
        <w:t>Zuma ,</w:t>
      </w:r>
      <w:proofErr w:type="gramEnd"/>
      <w:r w:rsidR="00BB18BB" w:rsidRPr="008E7A64">
        <w:rPr>
          <w:rFonts w:ascii="Arial" w:hAnsi="Arial" w:cs="Arial"/>
          <w:color w:val="000000" w:themeColor="text1"/>
          <w:sz w:val="24"/>
        </w:rPr>
        <w:t xml:space="preserve"> the letter was titled Notify the President </w:t>
      </w:r>
      <w:r w:rsidR="001373D5" w:rsidRPr="008E7A64">
        <w:rPr>
          <w:rFonts w:ascii="Arial" w:hAnsi="Arial" w:cs="Arial"/>
          <w:color w:val="000000" w:themeColor="text1"/>
          <w:sz w:val="24"/>
        </w:rPr>
        <w:t xml:space="preserve">Sabotage </w:t>
      </w:r>
      <w:r w:rsidR="00BB18BB" w:rsidRPr="008E7A64">
        <w:rPr>
          <w:rFonts w:ascii="Arial" w:hAnsi="Arial" w:cs="Arial"/>
          <w:color w:val="000000" w:themeColor="text1"/>
          <w:sz w:val="24"/>
        </w:rPr>
        <w:t xml:space="preserve">by SOE </w:t>
      </w:r>
      <w:r w:rsidR="00BB18BB" w:rsidRPr="008E7A64">
        <w:rPr>
          <w:rFonts w:ascii="Arial" w:hAnsi="Arial" w:cs="Arial"/>
          <w:b/>
          <w:color w:val="000000" w:themeColor="text1"/>
          <w:sz w:val="24"/>
        </w:rPr>
        <w:t>(Annexure</w:t>
      </w:r>
      <w:r w:rsidR="00F67E86" w:rsidRPr="008E7A64">
        <w:rPr>
          <w:rFonts w:ascii="Arial" w:hAnsi="Arial" w:cs="Arial"/>
          <w:b/>
          <w:color w:val="000000" w:themeColor="text1"/>
          <w:sz w:val="24"/>
        </w:rPr>
        <w:t xml:space="preserve"> </w:t>
      </w:r>
      <w:r w:rsidR="001632B0" w:rsidRPr="008E7A64">
        <w:rPr>
          <w:rFonts w:ascii="Arial" w:hAnsi="Arial" w:cs="Arial"/>
          <w:b/>
          <w:color w:val="000000" w:themeColor="text1"/>
          <w:sz w:val="24"/>
        </w:rPr>
        <w:t>9</w:t>
      </w:r>
      <w:r w:rsidR="003A2C83" w:rsidRPr="008E7A64">
        <w:rPr>
          <w:rFonts w:ascii="Arial" w:hAnsi="Arial" w:cs="Arial"/>
          <w:b/>
          <w:color w:val="000000" w:themeColor="text1"/>
          <w:sz w:val="24"/>
        </w:rPr>
        <w:t xml:space="preserve"> SOE Sabotaging the President and the nation</w:t>
      </w:r>
      <w:r w:rsidR="00BB18BB" w:rsidRPr="008E7A64">
        <w:rPr>
          <w:rFonts w:ascii="Arial" w:hAnsi="Arial" w:cs="Arial"/>
          <w:b/>
          <w:color w:val="000000" w:themeColor="text1"/>
          <w:sz w:val="24"/>
        </w:rPr>
        <w:t>).</w:t>
      </w:r>
    </w:p>
    <w:p w:rsidR="00BB18BB"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3.9</w:t>
      </w:r>
      <w:r w:rsidRPr="008E7A64">
        <w:rPr>
          <w:rFonts w:ascii="Arial" w:hAnsi="Arial" w:cs="Arial"/>
          <w:color w:val="000000" w:themeColor="text1"/>
          <w:sz w:val="24"/>
        </w:rPr>
        <w:tab/>
      </w:r>
      <w:r w:rsidR="00BB18BB" w:rsidRPr="008E7A64">
        <w:rPr>
          <w:rFonts w:ascii="Arial" w:hAnsi="Arial" w:cs="Arial"/>
          <w:color w:val="000000" w:themeColor="text1"/>
          <w:sz w:val="24"/>
        </w:rPr>
        <w:t xml:space="preserve">The Office of the President instituted an investigation of which were never preview of its finding but we did receive a communication </w:t>
      </w:r>
      <w:r w:rsidR="001373D5" w:rsidRPr="008E7A64">
        <w:rPr>
          <w:rFonts w:ascii="Arial" w:hAnsi="Arial" w:cs="Arial"/>
          <w:color w:val="000000" w:themeColor="text1"/>
          <w:sz w:val="24"/>
        </w:rPr>
        <w:t xml:space="preserve">in a form of a call </w:t>
      </w:r>
      <w:r w:rsidR="00BB18BB" w:rsidRPr="008E7A64">
        <w:rPr>
          <w:rFonts w:ascii="Arial" w:hAnsi="Arial" w:cs="Arial"/>
          <w:color w:val="000000" w:themeColor="text1"/>
          <w:sz w:val="24"/>
        </w:rPr>
        <w:t>from the office of the P</w:t>
      </w:r>
      <w:r w:rsidR="001373D5" w:rsidRPr="008E7A64">
        <w:rPr>
          <w:rFonts w:ascii="Arial" w:hAnsi="Arial" w:cs="Arial"/>
          <w:color w:val="000000" w:themeColor="text1"/>
          <w:sz w:val="24"/>
        </w:rPr>
        <w:t>residency</w:t>
      </w:r>
      <w:r w:rsidR="00BB18BB" w:rsidRPr="008E7A64">
        <w:rPr>
          <w:rFonts w:ascii="Arial" w:hAnsi="Arial" w:cs="Arial"/>
          <w:color w:val="000000" w:themeColor="text1"/>
          <w:sz w:val="24"/>
        </w:rPr>
        <w:t xml:space="preserve"> informing us that they are busy with the investigations</w:t>
      </w:r>
      <w:r w:rsidR="001373D5" w:rsidRPr="008E7A64">
        <w:rPr>
          <w:rFonts w:ascii="Arial" w:hAnsi="Arial" w:cs="Arial"/>
          <w:color w:val="000000" w:themeColor="text1"/>
          <w:sz w:val="24"/>
        </w:rPr>
        <w:t xml:space="preserve"> that was the last of </w:t>
      </w:r>
      <w:proofErr w:type="gramStart"/>
      <w:r w:rsidR="001373D5" w:rsidRPr="008E7A64">
        <w:rPr>
          <w:rFonts w:ascii="Arial" w:hAnsi="Arial" w:cs="Arial"/>
          <w:color w:val="000000" w:themeColor="text1"/>
          <w:sz w:val="24"/>
        </w:rPr>
        <w:t xml:space="preserve">it </w:t>
      </w:r>
      <w:r w:rsidR="00BB18BB" w:rsidRPr="008E7A64">
        <w:rPr>
          <w:rFonts w:ascii="Arial" w:hAnsi="Arial" w:cs="Arial"/>
          <w:color w:val="000000" w:themeColor="text1"/>
          <w:sz w:val="24"/>
        </w:rPr>
        <w:t>.</w:t>
      </w:r>
      <w:proofErr w:type="gramEnd"/>
    </w:p>
    <w:p w:rsidR="003C3D58"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3.10</w:t>
      </w:r>
      <w:r w:rsidRPr="008E7A64">
        <w:rPr>
          <w:rFonts w:ascii="Arial" w:hAnsi="Arial" w:cs="Arial"/>
          <w:color w:val="000000" w:themeColor="text1"/>
          <w:sz w:val="24"/>
        </w:rPr>
        <w:tab/>
      </w:r>
      <w:r w:rsidR="001373D5" w:rsidRPr="008E7A64">
        <w:rPr>
          <w:rFonts w:ascii="Arial" w:hAnsi="Arial" w:cs="Arial"/>
          <w:color w:val="000000" w:themeColor="text1"/>
          <w:sz w:val="24"/>
        </w:rPr>
        <w:t>On 18 M</w:t>
      </w:r>
      <w:r w:rsidR="00791C7D" w:rsidRPr="008E7A64">
        <w:rPr>
          <w:rFonts w:ascii="Arial" w:hAnsi="Arial" w:cs="Arial"/>
          <w:color w:val="000000" w:themeColor="text1"/>
          <w:sz w:val="24"/>
        </w:rPr>
        <w:t xml:space="preserve">ay 2016 </w:t>
      </w:r>
      <w:r w:rsidR="003C3D58" w:rsidRPr="008E7A64">
        <w:rPr>
          <w:rFonts w:ascii="Arial" w:hAnsi="Arial" w:cs="Arial"/>
          <w:color w:val="000000" w:themeColor="text1"/>
          <w:sz w:val="24"/>
        </w:rPr>
        <w:t>Services Seta instituted a legal action against HBR Foundation through its legal representation</w:t>
      </w:r>
      <w:r w:rsidR="00791C7D" w:rsidRPr="008E7A64">
        <w:rPr>
          <w:rFonts w:ascii="Arial" w:hAnsi="Arial" w:cs="Arial"/>
          <w:color w:val="000000" w:themeColor="text1"/>
          <w:sz w:val="24"/>
        </w:rPr>
        <w:t xml:space="preserve"> </w:t>
      </w:r>
      <w:proofErr w:type="spellStart"/>
      <w:r w:rsidR="00791C7D" w:rsidRPr="008E7A64">
        <w:rPr>
          <w:rFonts w:ascii="Arial" w:hAnsi="Arial" w:cs="Arial"/>
          <w:color w:val="000000" w:themeColor="text1"/>
          <w:sz w:val="24"/>
        </w:rPr>
        <w:t>Dumisani</w:t>
      </w:r>
      <w:proofErr w:type="spellEnd"/>
      <w:r w:rsidR="00791C7D" w:rsidRPr="008E7A64">
        <w:rPr>
          <w:rFonts w:ascii="Arial" w:hAnsi="Arial" w:cs="Arial"/>
          <w:color w:val="000000" w:themeColor="text1"/>
          <w:sz w:val="24"/>
        </w:rPr>
        <w:t xml:space="preserve"> </w:t>
      </w:r>
      <w:proofErr w:type="spellStart"/>
      <w:r w:rsidR="00791C7D" w:rsidRPr="008E7A64">
        <w:rPr>
          <w:rFonts w:ascii="Arial" w:hAnsi="Arial" w:cs="Arial"/>
          <w:color w:val="000000" w:themeColor="text1"/>
          <w:sz w:val="24"/>
        </w:rPr>
        <w:t>Voyi</w:t>
      </w:r>
      <w:proofErr w:type="spellEnd"/>
      <w:r w:rsidR="00791C7D" w:rsidRPr="008E7A64">
        <w:rPr>
          <w:rFonts w:ascii="Arial" w:hAnsi="Arial" w:cs="Arial"/>
          <w:color w:val="000000" w:themeColor="text1"/>
          <w:sz w:val="24"/>
        </w:rPr>
        <w:t xml:space="preserve"> </w:t>
      </w:r>
      <w:proofErr w:type="spellStart"/>
      <w:r w:rsidR="00791C7D" w:rsidRPr="008E7A64">
        <w:rPr>
          <w:rFonts w:ascii="Arial" w:hAnsi="Arial" w:cs="Arial"/>
          <w:color w:val="000000" w:themeColor="text1"/>
          <w:sz w:val="24"/>
        </w:rPr>
        <w:t>Inc</w:t>
      </w:r>
      <w:proofErr w:type="spellEnd"/>
      <w:r w:rsidR="00791C7D" w:rsidRPr="008E7A64">
        <w:rPr>
          <w:rFonts w:ascii="Arial" w:hAnsi="Arial" w:cs="Arial"/>
          <w:color w:val="000000" w:themeColor="text1"/>
          <w:sz w:val="24"/>
        </w:rPr>
        <w:t xml:space="preserve">, who served a letter of demand: </w:t>
      </w:r>
      <w:r w:rsidR="001373D5" w:rsidRPr="008E7A64">
        <w:rPr>
          <w:rFonts w:ascii="Arial" w:hAnsi="Arial" w:cs="Arial"/>
          <w:color w:val="000000" w:themeColor="text1"/>
          <w:sz w:val="24"/>
        </w:rPr>
        <w:t xml:space="preserve">Demanding a </w:t>
      </w:r>
      <w:r w:rsidR="00791C7D" w:rsidRPr="008E7A64">
        <w:rPr>
          <w:rFonts w:ascii="Arial" w:hAnsi="Arial" w:cs="Arial"/>
          <w:color w:val="000000" w:themeColor="text1"/>
          <w:sz w:val="24"/>
        </w:rPr>
        <w:t xml:space="preserve">written apology and </w:t>
      </w:r>
      <w:proofErr w:type="gramStart"/>
      <w:r w:rsidR="00791C7D" w:rsidRPr="008E7A64">
        <w:rPr>
          <w:rFonts w:ascii="Arial" w:hAnsi="Arial" w:cs="Arial"/>
          <w:color w:val="000000" w:themeColor="text1"/>
          <w:sz w:val="24"/>
        </w:rPr>
        <w:t>retraction :</w:t>
      </w:r>
      <w:proofErr w:type="gramEnd"/>
      <w:r w:rsidR="00791C7D" w:rsidRPr="008E7A64">
        <w:rPr>
          <w:rFonts w:ascii="Arial" w:hAnsi="Arial" w:cs="Arial"/>
          <w:color w:val="000000" w:themeColor="text1"/>
          <w:sz w:val="24"/>
        </w:rPr>
        <w:t xml:space="preserve"> Services Seta, accounting authority of Service Seta, the Chairperson of the Accounting Authority of Service Seta </w:t>
      </w:r>
      <w:proofErr w:type="spellStart"/>
      <w:r w:rsidR="00791C7D" w:rsidRPr="008E7A64">
        <w:rPr>
          <w:rFonts w:ascii="Arial" w:hAnsi="Arial" w:cs="Arial"/>
          <w:color w:val="000000" w:themeColor="text1"/>
          <w:sz w:val="24"/>
        </w:rPr>
        <w:t>Mr</w:t>
      </w:r>
      <w:proofErr w:type="spellEnd"/>
      <w:r w:rsidR="00791C7D" w:rsidRPr="008E7A64">
        <w:rPr>
          <w:rFonts w:ascii="Arial" w:hAnsi="Arial" w:cs="Arial"/>
          <w:color w:val="000000" w:themeColor="text1"/>
          <w:sz w:val="24"/>
        </w:rPr>
        <w:t xml:space="preserve"> TB </w:t>
      </w:r>
      <w:proofErr w:type="spellStart"/>
      <w:r w:rsidR="00791C7D" w:rsidRPr="008E7A64">
        <w:rPr>
          <w:rFonts w:ascii="Arial" w:hAnsi="Arial" w:cs="Arial"/>
          <w:color w:val="000000" w:themeColor="text1"/>
          <w:sz w:val="24"/>
        </w:rPr>
        <w:t>Mhambi</w:t>
      </w:r>
      <w:proofErr w:type="spellEnd"/>
      <w:r w:rsidR="00791C7D" w:rsidRPr="008E7A64">
        <w:rPr>
          <w:rFonts w:ascii="Arial" w:hAnsi="Arial" w:cs="Arial"/>
          <w:color w:val="000000" w:themeColor="text1"/>
          <w:sz w:val="24"/>
        </w:rPr>
        <w:t xml:space="preserve"> NO </w:t>
      </w:r>
      <w:r w:rsidR="00791C7D" w:rsidRPr="008E7A64">
        <w:rPr>
          <w:rFonts w:ascii="Arial" w:hAnsi="Arial" w:cs="Arial"/>
          <w:b/>
          <w:color w:val="000000" w:themeColor="text1"/>
          <w:sz w:val="24"/>
        </w:rPr>
        <w:t>(</w:t>
      </w:r>
      <w:r w:rsidR="00306400" w:rsidRPr="008E7A64">
        <w:rPr>
          <w:rFonts w:ascii="Arial" w:hAnsi="Arial" w:cs="Arial"/>
          <w:b/>
          <w:color w:val="000000" w:themeColor="text1"/>
          <w:sz w:val="24"/>
        </w:rPr>
        <w:t xml:space="preserve">see </w:t>
      </w:r>
      <w:r w:rsidR="00791C7D" w:rsidRPr="008E7A64">
        <w:rPr>
          <w:rFonts w:ascii="Arial" w:hAnsi="Arial" w:cs="Arial"/>
          <w:b/>
          <w:color w:val="000000" w:themeColor="text1"/>
          <w:sz w:val="24"/>
        </w:rPr>
        <w:t>Annexure</w:t>
      </w:r>
      <w:r w:rsidR="00F67E86" w:rsidRPr="008E7A64">
        <w:rPr>
          <w:rFonts w:ascii="Arial" w:hAnsi="Arial" w:cs="Arial"/>
          <w:b/>
          <w:color w:val="000000" w:themeColor="text1"/>
          <w:sz w:val="24"/>
        </w:rPr>
        <w:t xml:space="preserve"> </w:t>
      </w:r>
      <w:r w:rsidR="001632B0" w:rsidRPr="008E7A64">
        <w:rPr>
          <w:rFonts w:ascii="Arial" w:hAnsi="Arial" w:cs="Arial"/>
          <w:b/>
          <w:color w:val="000000" w:themeColor="text1"/>
          <w:sz w:val="24"/>
        </w:rPr>
        <w:t>10</w:t>
      </w:r>
      <w:r w:rsidR="003A2C83" w:rsidRPr="008E7A64">
        <w:rPr>
          <w:rFonts w:ascii="Arial" w:hAnsi="Arial" w:cs="Arial"/>
          <w:b/>
          <w:color w:val="000000" w:themeColor="text1"/>
          <w:sz w:val="24"/>
        </w:rPr>
        <w:t xml:space="preserve"> VUYO </w:t>
      </w:r>
      <w:proofErr w:type="spellStart"/>
      <w:r w:rsidR="003A2C83" w:rsidRPr="008E7A64">
        <w:rPr>
          <w:rFonts w:ascii="Arial" w:hAnsi="Arial" w:cs="Arial"/>
          <w:b/>
          <w:color w:val="000000" w:themeColor="text1"/>
          <w:sz w:val="24"/>
        </w:rPr>
        <w:t>vs</w:t>
      </w:r>
      <w:proofErr w:type="spellEnd"/>
      <w:r w:rsidR="003A2C83" w:rsidRPr="008E7A64">
        <w:rPr>
          <w:rFonts w:ascii="Arial" w:hAnsi="Arial" w:cs="Arial"/>
          <w:b/>
          <w:color w:val="000000" w:themeColor="text1"/>
          <w:sz w:val="24"/>
        </w:rPr>
        <w:t xml:space="preserve"> HOLA BON RENAISSANCE letter of demand</w:t>
      </w:r>
      <w:r w:rsidR="00791C7D" w:rsidRPr="008E7A64">
        <w:rPr>
          <w:rFonts w:ascii="Arial" w:hAnsi="Arial" w:cs="Arial"/>
          <w:b/>
          <w:color w:val="000000" w:themeColor="text1"/>
          <w:sz w:val="24"/>
        </w:rPr>
        <w:t>)</w:t>
      </w:r>
      <w:r w:rsidR="003C3D58" w:rsidRPr="008E7A64">
        <w:rPr>
          <w:rFonts w:ascii="Arial" w:hAnsi="Arial" w:cs="Arial"/>
          <w:b/>
          <w:color w:val="000000" w:themeColor="text1"/>
          <w:sz w:val="24"/>
        </w:rPr>
        <w:t xml:space="preserve"> </w:t>
      </w:r>
    </w:p>
    <w:p w:rsidR="00E4131E"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3.11</w:t>
      </w:r>
      <w:r w:rsidRPr="008E7A64">
        <w:rPr>
          <w:rFonts w:ascii="Arial" w:hAnsi="Arial" w:cs="Arial"/>
          <w:color w:val="000000" w:themeColor="text1"/>
          <w:sz w:val="24"/>
        </w:rPr>
        <w:tab/>
      </w:r>
      <w:r w:rsidR="00E4131E" w:rsidRPr="008E7A64">
        <w:rPr>
          <w:rFonts w:ascii="Arial" w:hAnsi="Arial" w:cs="Arial"/>
          <w:color w:val="000000" w:themeColor="text1"/>
          <w:sz w:val="24"/>
        </w:rPr>
        <w:t>Every year Service Seta receives funds from the Department higher Education, and must then commit those funds, funds which are not committed are returned back to the Nationa</w:t>
      </w:r>
      <w:r w:rsidR="00791C7D" w:rsidRPr="008E7A64">
        <w:rPr>
          <w:rFonts w:ascii="Arial" w:hAnsi="Arial" w:cs="Arial"/>
          <w:color w:val="000000" w:themeColor="text1"/>
          <w:sz w:val="24"/>
        </w:rPr>
        <w:t>l</w:t>
      </w:r>
      <w:r w:rsidR="00E4131E" w:rsidRPr="008E7A64">
        <w:rPr>
          <w:rFonts w:ascii="Arial" w:hAnsi="Arial" w:cs="Arial"/>
          <w:color w:val="000000" w:themeColor="text1"/>
          <w:sz w:val="24"/>
        </w:rPr>
        <w:t xml:space="preserve"> Skills Fund, which is administrated by the National Skills Authority</w:t>
      </w:r>
      <w:r w:rsidR="001373D5" w:rsidRPr="008E7A64">
        <w:rPr>
          <w:rFonts w:ascii="Arial" w:hAnsi="Arial" w:cs="Arial"/>
          <w:color w:val="000000" w:themeColor="text1"/>
          <w:sz w:val="24"/>
        </w:rPr>
        <w:t xml:space="preserve"> an institution of the Department of higher Education</w:t>
      </w:r>
      <w:r w:rsidR="00E4131E" w:rsidRPr="008E7A64">
        <w:rPr>
          <w:rFonts w:ascii="Arial" w:hAnsi="Arial" w:cs="Arial"/>
          <w:color w:val="000000" w:themeColor="text1"/>
          <w:sz w:val="24"/>
        </w:rPr>
        <w:t xml:space="preserve"> </w:t>
      </w:r>
    </w:p>
    <w:p w:rsidR="00791C7D"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3.12</w:t>
      </w:r>
      <w:r w:rsidRPr="008E7A64">
        <w:rPr>
          <w:rFonts w:ascii="Arial" w:hAnsi="Arial" w:cs="Arial"/>
          <w:color w:val="000000" w:themeColor="text1"/>
          <w:sz w:val="24"/>
        </w:rPr>
        <w:tab/>
      </w:r>
      <w:r w:rsidR="00791C7D" w:rsidRPr="008E7A64">
        <w:rPr>
          <w:rFonts w:ascii="Arial" w:hAnsi="Arial" w:cs="Arial"/>
          <w:color w:val="000000" w:themeColor="text1"/>
          <w:sz w:val="24"/>
        </w:rPr>
        <w:t xml:space="preserve">With no financial muscle or power and HBR Foundation was unable to challenge Services Seta as a non-profit organization and had to </w:t>
      </w:r>
      <w:r w:rsidR="00CE6028" w:rsidRPr="008E7A64">
        <w:rPr>
          <w:rFonts w:ascii="Arial" w:hAnsi="Arial" w:cs="Arial"/>
          <w:color w:val="000000" w:themeColor="text1"/>
          <w:sz w:val="24"/>
        </w:rPr>
        <w:t>subject</w:t>
      </w:r>
      <w:r w:rsidR="00791C7D" w:rsidRPr="008E7A64">
        <w:rPr>
          <w:rFonts w:ascii="Arial" w:hAnsi="Arial" w:cs="Arial"/>
          <w:color w:val="000000" w:themeColor="text1"/>
          <w:sz w:val="24"/>
        </w:rPr>
        <w:t xml:space="preserve"> </w:t>
      </w:r>
      <w:r w:rsidR="00CE6028" w:rsidRPr="008E7A64">
        <w:rPr>
          <w:rFonts w:ascii="Arial" w:hAnsi="Arial" w:cs="Arial"/>
          <w:color w:val="000000" w:themeColor="text1"/>
          <w:sz w:val="24"/>
        </w:rPr>
        <w:t>it selves</w:t>
      </w:r>
      <w:r w:rsidR="00791C7D" w:rsidRPr="008E7A64">
        <w:rPr>
          <w:rFonts w:ascii="Arial" w:hAnsi="Arial" w:cs="Arial"/>
          <w:color w:val="000000" w:themeColor="text1"/>
          <w:sz w:val="24"/>
        </w:rPr>
        <w:t xml:space="preserve"> and what it stood </w:t>
      </w:r>
      <w:r w:rsidR="001373D5" w:rsidRPr="008E7A64">
        <w:rPr>
          <w:rFonts w:ascii="Arial" w:hAnsi="Arial" w:cs="Arial"/>
          <w:color w:val="000000" w:themeColor="text1"/>
          <w:sz w:val="24"/>
        </w:rPr>
        <w:t>for and</w:t>
      </w:r>
      <w:r w:rsidR="00CE6028" w:rsidRPr="008E7A64">
        <w:rPr>
          <w:rFonts w:ascii="Arial" w:hAnsi="Arial" w:cs="Arial"/>
          <w:color w:val="000000" w:themeColor="text1"/>
          <w:sz w:val="24"/>
        </w:rPr>
        <w:t xml:space="preserve"> its </w:t>
      </w:r>
      <w:r w:rsidR="00791C7D" w:rsidRPr="008E7A64">
        <w:rPr>
          <w:rFonts w:ascii="Arial" w:hAnsi="Arial" w:cs="Arial"/>
          <w:color w:val="000000" w:themeColor="text1"/>
          <w:sz w:val="24"/>
        </w:rPr>
        <w:t xml:space="preserve">believe </w:t>
      </w:r>
      <w:r w:rsidR="001373D5" w:rsidRPr="008E7A64">
        <w:rPr>
          <w:rFonts w:ascii="Arial" w:hAnsi="Arial" w:cs="Arial"/>
          <w:color w:val="000000" w:themeColor="text1"/>
          <w:sz w:val="24"/>
        </w:rPr>
        <w:t>of the mismanagement and sabotages of</w:t>
      </w:r>
      <w:r w:rsidR="00791C7D" w:rsidRPr="008E7A64">
        <w:rPr>
          <w:rFonts w:ascii="Arial" w:hAnsi="Arial" w:cs="Arial"/>
          <w:color w:val="000000" w:themeColor="text1"/>
          <w:sz w:val="24"/>
        </w:rPr>
        <w:t xml:space="preserve"> the Services Seta demand.</w:t>
      </w:r>
    </w:p>
    <w:p w:rsidR="00E4131E"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lastRenderedPageBreak/>
        <w:t>3.14.</w:t>
      </w:r>
      <w:r w:rsidRPr="008E7A64">
        <w:rPr>
          <w:rFonts w:ascii="Arial" w:hAnsi="Arial" w:cs="Arial"/>
          <w:color w:val="000000" w:themeColor="text1"/>
          <w:sz w:val="24"/>
        </w:rPr>
        <w:tab/>
      </w:r>
      <w:r w:rsidR="00791C7D" w:rsidRPr="008E7A64">
        <w:rPr>
          <w:rFonts w:ascii="Arial" w:hAnsi="Arial" w:cs="Arial"/>
          <w:color w:val="000000" w:themeColor="text1"/>
          <w:sz w:val="24"/>
        </w:rPr>
        <w:t>T</w:t>
      </w:r>
      <w:r w:rsidR="00E4131E" w:rsidRPr="008E7A64">
        <w:rPr>
          <w:rFonts w:ascii="Arial" w:hAnsi="Arial" w:cs="Arial"/>
          <w:color w:val="000000" w:themeColor="text1"/>
          <w:sz w:val="24"/>
        </w:rPr>
        <w:t xml:space="preserve">he Services Seta initially awarded </w:t>
      </w:r>
      <w:r w:rsidR="001373D5" w:rsidRPr="008E7A64">
        <w:rPr>
          <w:rFonts w:ascii="Arial" w:hAnsi="Arial" w:cs="Arial"/>
          <w:color w:val="000000" w:themeColor="text1"/>
          <w:sz w:val="24"/>
        </w:rPr>
        <w:t xml:space="preserve">HBR </w:t>
      </w:r>
      <w:proofErr w:type="gramStart"/>
      <w:r w:rsidR="001373D5" w:rsidRPr="008E7A64">
        <w:rPr>
          <w:rFonts w:ascii="Arial" w:hAnsi="Arial" w:cs="Arial"/>
          <w:color w:val="000000" w:themeColor="text1"/>
          <w:sz w:val="24"/>
        </w:rPr>
        <w:t>Foundation  with</w:t>
      </w:r>
      <w:proofErr w:type="gramEnd"/>
      <w:r w:rsidR="001373D5" w:rsidRPr="008E7A64">
        <w:rPr>
          <w:rFonts w:ascii="Arial" w:hAnsi="Arial" w:cs="Arial"/>
          <w:color w:val="000000" w:themeColor="text1"/>
          <w:sz w:val="24"/>
        </w:rPr>
        <w:t xml:space="preserve"> contracts, while it</w:t>
      </w:r>
      <w:r w:rsidR="00E4131E" w:rsidRPr="008E7A64">
        <w:rPr>
          <w:rFonts w:ascii="Arial" w:hAnsi="Arial" w:cs="Arial"/>
          <w:color w:val="000000" w:themeColor="text1"/>
          <w:sz w:val="24"/>
        </w:rPr>
        <w:t xml:space="preserve"> made commitment to the value of R1</w:t>
      </w:r>
      <w:r w:rsidR="00791C7D" w:rsidRPr="008E7A64">
        <w:rPr>
          <w:rFonts w:ascii="Arial" w:hAnsi="Arial" w:cs="Arial"/>
          <w:color w:val="000000" w:themeColor="text1"/>
          <w:sz w:val="24"/>
        </w:rPr>
        <w:t>,</w:t>
      </w:r>
      <w:r w:rsidR="001373D5" w:rsidRPr="008E7A64">
        <w:rPr>
          <w:rFonts w:ascii="Arial" w:hAnsi="Arial" w:cs="Arial"/>
          <w:color w:val="000000" w:themeColor="text1"/>
          <w:sz w:val="24"/>
        </w:rPr>
        <w:t xml:space="preserve">567,759,000 as outlined in </w:t>
      </w:r>
      <w:r w:rsidR="00E4131E" w:rsidRPr="008E7A64">
        <w:rPr>
          <w:rFonts w:ascii="Arial" w:hAnsi="Arial" w:cs="Arial"/>
          <w:color w:val="000000" w:themeColor="text1"/>
          <w:sz w:val="24"/>
        </w:rPr>
        <w:t xml:space="preserve">its annual </w:t>
      </w:r>
      <w:r w:rsidR="001373D5" w:rsidRPr="008E7A64">
        <w:rPr>
          <w:rFonts w:ascii="Arial" w:hAnsi="Arial" w:cs="Arial"/>
          <w:color w:val="000000" w:themeColor="text1"/>
          <w:sz w:val="24"/>
        </w:rPr>
        <w:t xml:space="preserve">report </w:t>
      </w:r>
      <w:r w:rsidR="001F4563" w:rsidRPr="008E7A64">
        <w:rPr>
          <w:rFonts w:ascii="Arial" w:hAnsi="Arial" w:cs="Arial"/>
          <w:color w:val="000000" w:themeColor="text1"/>
          <w:sz w:val="24"/>
        </w:rPr>
        <w:t>(</w:t>
      </w:r>
      <w:r w:rsidR="001632B0" w:rsidRPr="008E7A64">
        <w:rPr>
          <w:rFonts w:ascii="Arial" w:hAnsi="Arial" w:cs="Arial"/>
          <w:b/>
          <w:color w:val="000000" w:themeColor="text1"/>
          <w:sz w:val="24"/>
        </w:rPr>
        <w:t>Annexure 3 table 2 -</w:t>
      </w:r>
      <w:r w:rsidR="001F4563" w:rsidRPr="008E7A64">
        <w:rPr>
          <w:rFonts w:ascii="Arial" w:hAnsi="Arial" w:cs="Arial"/>
          <w:b/>
          <w:color w:val="000000" w:themeColor="text1"/>
          <w:sz w:val="24"/>
        </w:rPr>
        <w:t xml:space="preserve">See Annual </w:t>
      </w:r>
      <w:r w:rsidR="00E4131E" w:rsidRPr="008E7A64">
        <w:rPr>
          <w:rFonts w:ascii="Arial" w:hAnsi="Arial" w:cs="Arial"/>
          <w:b/>
          <w:color w:val="000000" w:themeColor="text1"/>
          <w:sz w:val="24"/>
        </w:rPr>
        <w:t>Report of 2014/2015, Page 89, under Commitment Note 24</w:t>
      </w:r>
      <w:r w:rsidR="001F4563" w:rsidRPr="008E7A64">
        <w:rPr>
          <w:rFonts w:ascii="Arial" w:hAnsi="Arial" w:cs="Arial"/>
          <w:b/>
          <w:color w:val="000000" w:themeColor="text1"/>
          <w:sz w:val="24"/>
        </w:rPr>
        <w:t>.)</w:t>
      </w:r>
    </w:p>
    <w:p w:rsidR="003C3D58" w:rsidRPr="008E7A64" w:rsidRDefault="00917C21" w:rsidP="00C26967">
      <w:pPr>
        <w:spacing w:line="360" w:lineRule="auto"/>
        <w:rPr>
          <w:rFonts w:ascii="Arial" w:hAnsi="Arial" w:cs="Arial"/>
          <w:color w:val="000000" w:themeColor="text1"/>
          <w:sz w:val="24"/>
        </w:rPr>
      </w:pPr>
      <w:r w:rsidRPr="008E7A64">
        <w:rPr>
          <w:rFonts w:ascii="Arial" w:hAnsi="Arial" w:cs="Arial"/>
          <w:color w:val="000000" w:themeColor="text1"/>
          <w:sz w:val="24"/>
        </w:rPr>
        <w:t>3.15</w:t>
      </w:r>
      <w:r w:rsidRPr="008E7A64">
        <w:rPr>
          <w:rFonts w:ascii="Arial" w:hAnsi="Arial" w:cs="Arial"/>
          <w:color w:val="000000" w:themeColor="text1"/>
          <w:sz w:val="24"/>
        </w:rPr>
        <w:tab/>
      </w:r>
      <w:r w:rsidR="001F4563" w:rsidRPr="008E7A64">
        <w:rPr>
          <w:rFonts w:ascii="Arial" w:hAnsi="Arial" w:cs="Arial"/>
          <w:color w:val="000000" w:themeColor="text1"/>
          <w:sz w:val="24"/>
        </w:rPr>
        <w:t xml:space="preserve">It came a </w:t>
      </w:r>
      <w:proofErr w:type="gramStart"/>
      <w:r w:rsidR="001F4563" w:rsidRPr="008E7A64">
        <w:rPr>
          <w:rFonts w:ascii="Arial" w:hAnsi="Arial" w:cs="Arial"/>
          <w:color w:val="000000" w:themeColor="text1"/>
          <w:sz w:val="24"/>
        </w:rPr>
        <w:t xml:space="preserve">shocking </w:t>
      </w:r>
      <w:r w:rsidR="00E15E8A" w:rsidRPr="008E7A64">
        <w:rPr>
          <w:rFonts w:ascii="Arial" w:hAnsi="Arial" w:cs="Arial"/>
          <w:color w:val="000000" w:themeColor="text1"/>
          <w:sz w:val="24"/>
        </w:rPr>
        <w:t xml:space="preserve"> discovery</w:t>
      </w:r>
      <w:proofErr w:type="gramEnd"/>
      <w:r w:rsidR="00E15E8A" w:rsidRPr="008E7A64">
        <w:rPr>
          <w:rFonts w:ascii="Arial" w:hAnsi="Arial" w:cs="Arial"/>
          <w:color w:val="000000" w:themeColor="text1"/>
          <w:sz w:val="24"/>
        </w:rPr>
        <w:t xml:space="preserve"> </w:t>
      </w:r>
      <w:r w:rsidR="00776CC4" w:rsidRPr="008E7A64">
        <w:rPr>
          <w:rFonts w:ascii="Arial" w:hAnsi="Arial" w:cs="Arial"/>
          <w:color w:val="000000" w:themeColor="text1"/>
          <w:sz w:val="24"/>
        </w:rPr>
        <w:t xml:space="preserve">that Service Seta has </w:t>
      </w:r>
      <w:r w:rsidR="001F4563" w:rsidRPr="008E7A64">
        <w:rPr>
          <w:rFonts w:ascii="Arial" w:hAnsi="Arial" w:cs="Arial"/>
          <w:color w:val="000000" w:themeColor="text1"/>
          <w:sz w:val="24"/>
        </w:rPr>
        <w:t xml:space="preserve"> undermine all those SMME, </w:t>
      </w:r>
      <w:proofErr w:type="spellStart"/>
      <w:r w:rsidR="00E15E8A" w:rsidRPr="008E7A64">
        <w:rPr>
          <w:rFonts w:ascii="Arial" w:hAnsi="Arial" w:cs="Arial"/>
          <w:color w:val="000000" w:themeColor="text1"/>
          <w:sz w:val="24"/>
        </w:rPr>
        <w:t>non profit</w:t>
      </w:r>
      <w:proofErr w:type="spellEnd"/>
      <w:r w:rsidR="00E15E8A" w:rsidRPr="008E7A64">
        <w:rPr>
          <w:rFonts w:ascii="Arial" w:hAnsi="Arial" w:cs="Arial"/>
          <w:color w:val="000000" w:themeColor="text1"/>
          <w:sz w:val="24"/>
        </w:rPr>
        <w:t xml:space="preserve"> </w:t>
      </w:r>
      <w:proofErr w:type="spellStart"/>
      <w:r w:rsidR="00E15E8A" w:rsidRPr="008E7A64">
        <w:rPr>
          <w:rFonts w:ascii="Arial" w:hAnsi="Arial" w:cs="Arial"/>
          <w:color w:val="000000" w:themeColor="text1"/>
          <w:sz w:val="24"/>
        </w:rPr>
        <w:t>organistion</w:t>
      </w:r>
      <w:proofErr w:type="spellEnd"/>
      <w:r w:rsidR="001F4563" w:rsidRPr="008E7A64">
        <w:rPr>
          <w:rFonts w:ascii="Arial" w:hAnsi="Arial" w:cs="Arial"/>
          <w:color w:val="000000" w:themeColor="text1"/>
          <w:sz w:val="24"/>
        </w:rPr>
        <w:t xml:space="preserve">, youth who </w:t>
      </w:r>
      <w:r w:rsidR="00E15E8A" w:rsidRPr="008E7A64">
        <w:rPr>
          <w:rFonts w:ascii="Arial" w:hAnsi="Arial" w:cs="Arial"/>
          <w:color w:val="000000" w:themeColor="text1"/>
          <w:sz w:val="24"/>
        </w:rPr>
        <w:t xml:space="preserve">were supposed to be </w:t>
      </w:r>
      <w:r w:rsidR="001F4563" w:rsidRPr="008E7A64">
        <w:rPr>
          <w:rFonts w:ascii="Arial" w:hAnsi="Arial" w:cs="Arial"/>
          <w:color w:val="000000" w:themeColor="text1"/>
          <w:sz w:val="24"/>
        </w:rPr>
        <w:t xml:space="preserve"> the </w:t>
      </w:r>
      <w:r w:rsidR="003C3D58" w:rsidRPr="008E7A64">
        <w:rPr>
          <w:rFonts w:ascii="Arial" w:hAnsi="Arial" w:cs="Arial"/>
          <w:color w:val="000000" w:themeColor="text1"/>
          <w:sz w:val="24"/>
        </w:rPr>
        <w:t>beneficiaries and</w:t>
      </w:r>
      <w:r w:rsidR="001F4563" w:rsidRPr="008E7A64">
        <w:rPr>
          <w:rFonts w:ascii="Arial" w:hAnsi="Arial" w:cs="Arial"/>
          <w:color w:val="000000" w:themeColor="text1"/>
          <w:sz w:val="24"/>
        </w:rPr>
        <w:t xml:space="preserve"> </w:t>
      </w:r>
      <w:r w:rsidR="00776CC4" w:rsidRPr="008E7A64">
        <w:rPr>
          <w:rFonts w:ascii="Arial" w:hAnsi="Arial" w:cs="Arial"/>
          <w:color w:val="000000" w:themeColor="text1"/>
          <w:sz w:val="24"/>
        </w:rPr>
        <w:t xml:space="preserve">a violated its </w:t>
      </w:r>
      <w:r w:rsidR="001F4563" w:rsidRPr="008E7A64">
        <w:rPr>
          <w:rFonts w:ascii="Arial" w:hAnsi="Arial" w:cs="Arial"/>
          <w:color w:val="000000" w:themeColor="text1"/>
          <w:sz w:val="24"/>
        </w:rPr>
        <w:t>mandate</w:t>
      </w:r>
      <w:r w:rsidR="00776CC4" w:rsidRPr="008E7A64">
        <w:rPr>
          <w:rFonts w:ascii="Arial" w:hAnsi="Arial" w:cs="Arial"/>
          <w:color w:val="000000" w:themeColor="text1"/>
          <w:sz w:val="24"/>
        </w:rPr>
        <w:t>,</w:t>
      </w:r>
      <w:r w:rsidR="001F4563" w:rsidRPr="008E7A64">
        <w:rPr>
          <w:rFonts w:ascii="Arial" w:hAnsi="Arial" w:cs="Arial"/>
          <w:color w:val="000000" w:themeColor="text1"/>
          <w:sz w:val="24"/>
        </w:rPr>
        <w:t xml:space="preserve"> that the</w:t>
      </w:r>
      <w:r w:rsidR="00E4131E" w:rsidRPr="008E7A64">
        <w:rPr>
          <w:rFonts w:ascii="Arial" w:hAnsi="Arial" w:cs="Arial"/>
          <w:color w:val="000000" w:themeColor="text1"/>
          <w:sz w:val="24"/>
        </w:rPr>
        <w:t xml:space="preserve"> funds for 2014/2015 we never spend and rather they were </w:t>
      </w:r>
      <w:r w:rsidR="00E4131E" w:rsidRPr="008E7A64">
        <w:rPr>
          <w:rFonts w:ascii="Arial" w:hAnsi="Arial" w:cs="Arial"/>
          <w:color w:val="000000" w:themeColor="text1"/>
          <w:sz w:val="24"/>
          <w:szCs w:val="24"/>
        </w:rPr>
        <w:t>invested R1,478,480,000</w:t>
      </w:r>
      <w:r w:rsidR="001F4563" w:rsidRPr="008E7A64">
        <w:rPr>
          <w:rFonts w:ascii="Arial" w:hAnsi="Arial" w:cs="Arial"/>
          <w:color w:val="000000" w:themeColor="text1"/>
          <w:sz w:val="24"/>
          <w:szCs w:val="24"/>
        </w:rPr>
        <w:t xml:space="preserve"> </w:t>
      </w:r>
      <w:r w:rsidR="001F4563" w:rsidRPr="008E7A64">
        <w:rPr>
          <w:rFonts w:ascii="Arial" w:hAnsi="Arial" w:cs="Arial"/>
          <w:b/>
          <w:color w:val="000000" w:themeColor="text1"/>
          <w:sz w:val="24"/>
          <w:szCs w:val="24"/>
        </w:rPr>
        <w:t xml:space="preserve">( </w:t>
      </w:r>
      <w:r w:rsidR="001632B0" w:rsidRPr="008E7A64">
        <w:rPr>
          <w:rFonts w:ascii="Arial" w:hAnsi="Arial" w:cs="Arial"/>
          <w:b/>
          <w:color w:val="000000" w:themeColor="text1"/>
          <w:sz w:val="24"/>
          <w:szCs w:val="24"/>
        </w:rPr>
        <w:t xml:space="preserve">Annexure 3 Table 3 - </w:t>
      </w:r>
      <w:r w:rsidR="001F4563" w:rsidRPr="008E7A64">
        <w:rPr>
          <w:rFonts w:ascii="Arial" w:hAnsi="Arial" w:cs="Arial"/>
          <w:b/>
          <w:color w:val="000000" w:themeColor="text1"/>
          <w:sz w:val="24"/>
          <w:szCs w:val="24"/>
        </w:rPr>
        <w:t>see Annual report of 2014/2015, Page 111 under Short term investment , Note 6),</w:t>
      </w:r>
      <w:r w:rsidR="001F4563" w:rsidRPr="008E7A64">
        <w:rPr>
          <w:rFonts w:ascii="Arial" w:hAnsi="Arial" w:cs="Arial"/>
          <w:color w:val="000000" w:themeColor="text1"/>
          <w:sz w:val="24"/>
        </w:rPr>
        <w:t xml:space="preserve"> </w:t>
      </w:r>
    </w:p>
    <w:p w:rsidR="00E4131E" w:rsidRPr="008E7A64" w:rsidRDefault="00917C21"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rPr>
        <w:t>3.16</w:t>
      </w:r>
      <w:r w:rsidRPr="008E7A64">
        <w:rPr>
          <w:rFonts w:ascii="Arial" w:hAnsi="Arial" w:cs="Arial"/>
          <w:color w:val="000000" w:themeColor="text1"/>
          <w:sz w:val="24"/>
        </w:rPr>
        <w:tab/>
      </w:r>
      <w:r w:rsidR="00776CC4" w:rsidRPr="008E7A64">
        <w:rPr>
          <w:rFonts w:ascii="Arial" w:hAnsi="Arial" w:cs="Arial"/>
          <w:color w:val="000000" w:themeColor="text1"/>
          <w:sz w:val="24"/>
        </w:rPr>
        <w:t xml:space="preserve">Services Seta </w:t>
      </w:r>
      <w:r w:rsidR="003C3D58" w:rsidRPr="008E7A64">
        <w:rPr>
          <w:rFonts w:ascii="Arial" w:hAnsi="Arial" w:cs="Arial"/>
          <w:color w:val="000000" w:themeColor="text1"/>
          <w:sz w:val="24"/>
        </w:rPr>
        <w:t>g</w:t>
      </w:r>
      <w:r w:rsidR="00E4131E" w:rsidRPr="008E7A64">
        <w:rPr>
          <w:rFonts w:ascii="Arial" w:hAnsi="Arial" w:cs="Arial"/>
          <w:color w:val="000000" w:themeColor="text1"/>
          <w:sz w:val="24"/>
        </w:rPr>
        <w:t>enerating an interest of R 95,807,000</w:t>
      </w:r>
      <w:r w:rsidR="001F4563" w:rsidRPr="008E7A64">
        <w:rPr>
          <w:rFonts w:ascii="Arial" w:hAnsi="Arial" w:cs="Arial"/>
          <w:color w:val="000000" w:themeColor="text1"/>
          <w:sz w:val="24"/>
        </w:rPr>
        <w:t xml:space="preserve"> (</w:t>
      </w:r>
      <w:r w:rsidR="00E4131E" w:rsidRPr="008E7A64">
        <w:rPr>
          <w:rFonts w:ascii="Arial" w:hAnsi="Arial" w:cs="Arial"/>
          <w:color w:val="000000" w:themeColor="text1"/>
          <w:sz w:val="24"/>
        </w:rPr>
        <w:t>as per the Services Seta annual report and Auditor General report</w:t>
      </w:r>
      <w:r w:rsidR="00776CC4" w:rsidRPr="008E7A64">
        <w:rPr>
          <w:rFonts w:ascii="Arial" w:hAnsi="Arial" w:cs="Arial"/>
          <w:color w:val="000000" w:themeColor="text1"/>
          <w:sz w:val="24"/>
        </w:rPr>
        <w:t xml:space="preserve"> during that period</w:t>
      </w:r>
      <w:r w:rsidR="00E4131E" w:rsidRPr="008E7A64">
        <w:rPr>
          <w:rFonts w:ascii="Arial" w:hAnsi="Arial" w:cs="Arial"/>
          <w:color w:val="000000" w:themeColor="text1"/>
          <w:sz w:val="24"/>
        </w:rPr>
        <w:t xml:space="preserve"> </w:t>
      </w:r>
      <w:r w:rsidR="001F4563" w:rsidRPr="008E7A64">
        <w:rPr>
          <w:rFonts w:ascii="Arial" w:hAnsi="Arial" w:cs="Arial"/>
          <w:b/>
          <w:color w:val="000000" w:themeColor="text1"/>
          <w:sz w:val="24"/>
          <w:szCs w:val="24"/>
        </w:rPr>
        <w:t>(</w:t>
      </w:r>
      <w:r w:rsidR="001632B0" w:rsidRPr="008E7A64">
        <w:rPr>
          <w:rFonts w:ascii="Arial" w:hAnsi="Arial" w:cs="Arial"/>
          <w:b/>
          <w:color w:val="000000" w:themeColor="text1"/>
          <w:sz w:val="24"/>
          <w:szCs w:val="24"/>
        </w:rPr>
        <w:t xml:space="preserve">annexure </w:t>
      </w:r>
      <w:proofErr w:type="gramStart"/>
      <w:r w:rsidR="001632B0" w:rsidRPr="008E7A64">
        <w:rPr>
          <w:rFonts w:ascii="Arial" w:hAnsi="Arial" w:cs="Arial"/>
          <w:b/>
          <w:color w:val="000000" w:themeColor="text1"/>
          <w:sz w:val="24"/>
          <w:szCs w:val="24"/>
        </w:rPr>
        <w:t>3  table</w:t>
      </w:r>
      <w:proofErr w:type="gramEnd"/>
      <w:r w:rsidR="001632B0" w:rsidRPr="008E7A64">
        <w:rPr>
          <w:rFonts w:ascii="Arial" w:hAnsi="Arial" w:cs="Arial"/>
          <w:b/>
          <w:color w:val="000000" w:themeColor="text1"/>
          <w:sz w:val="24"/>
          <w:szCs w:val="24"/>
        </w:rPr>
        <w:t xml:space="preserve"> 5- </w:t>
      </w:r>
      <w:r w:rsidR="001F4563" w:rsidRPr="008E7A64">
        <w:rPr>
          <w:rFonts w:ascii="Arial" w:hAnsi="Arial" w:cs="Arial"/>
          <w:b/>
          <w:color w:val="000000" w:themeColor="text1"/>
          <w:sz w:val="24"/>
          <w:szCs w:val="24"/>
        </w:rPr>
        <w:t xml:space="preserve">see Annual report of </w:t>
      </w:r>
      <w:r w:rsidR="003C3D58" w:rsidRPr="008E7A64">
        <w:rPr>
          <w:rFonts w:ascii="Arial" w:hAnsi="Arial" w:cs="Arial"/>
          <w:b/>
          <w:color w:val="000000" w:themeColor="text1"/>
          <w:sz w:val="24"/>
          <w:szCs w:val="24"/>
        </w:rPr>
        <w:t>2014/2015, Page 119</w:t>
      </w:r>
      <w:r w:rsidR="001F4563" w:rsidRPr="008E7A64">
        <w:rPr>
          <w:rFonts w:ascii="Arial" w:hAnsi="Arial" w:cs="Arial"/>
          <w:b/>
          <w:color w:val="000000" w:themeColor="text1"/>
          <w:sz w:val="24"/>
          <w:szCs w:val="24"/>
        </w:rPr>
        <w:t xml:space="preserve"> under Short term </w:t>
      </w:r>
      <w:r w:rsidR="003C3D58" w:rsidRPr="008E7A64">
        <w:rPr>
          <w:rFonts w:ascii="Arial" w:hAnsi="Arial" w:cs="Arial"/>
          <w:b/>
          <w:color w:val="000000" w:themeColor="text1"/>
          <w:sz w:val="24"/>
          <w:szCs w:val="24"/>
        </w:rPr>
        <w:t>investment,</w:t>
      </w:r>
      <w:r w:rsidR="001F4563" w:rsidRPr="008E7A64">
        <w:rPr>
          <w:rFonts w:ascii="Arial" w:hAnsi="Arial" w:cs="Arial"/>
          <w:b/>
          <w:color w:val="000000" w:themeColor="text1"/>
          <w:sz w:val="24"/>
          <w:szCs w:val="24"/>
        </w:rPr>
        <w:t xml:space="preserve"> Note </w:t>
      </w:r>
      <w:r w:rsidR="003C3D58" w:rsidRPr="008E7A64">
        <w:rPr>
          <w:rFonts w:ascii="Arial" w:hAnsi="Arial" w:cs="Arial"/>
          <w:b/>
          <w:color w:val="000000" w:themeColor="text1"/>
          <w:sz w:val="24"/>
          <w:szCs w:val="24"/>
        </w:rPr>
        <w:t>1</w:t>
      </w:r>
      <w:r w:rsidR="001F4563" w:rsidRPr="008E7A64">
        <w:rPr>
          <w:rFonts w:ascii="Arial" w:hAnsi="Arial" w:cs="Arial"/>
          <w:b/>
          <w:color w:val="000000" w:themeColor="text1"/>
          <w:sz w:val="24"/>
          <w:szCs w:val="24"/>
        </w:rPr>
        <w:t>6),</w:t>
      </w:r>
    </w:p>
    <w:p w:rsidR="00B279EC" w:rsidRPr="008E7A64" w:rsidRDefault="00917C21"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3.17</w:t>
      </w:r>
      <w:r w:rsidRPr="008E7A64">
        <w:rPr>
          <w:rFonts w:ascii="Arial" w:hAnsi="Arial" w:cs="Arial"/>
          <w:color w:val="000000" w:themeColor="text1"/>
          <w:sz w:val="24"/>
          <w:szCs w:val="24"/>
        </w:rPr>
        <w:tab/>
      </w:r>
      <w:r w:rsidR="00776CC4" w:rsidRPr="008E7A64">
        <w:rPr>
          <w:rFonts w:ascii="Arial" w:hAnsi="Arial" w:cs="Arial"/>
          <w:color w:val="000000" w:themeColor="text1"/>
          <w:sz w:val="24"/>
          <w:szCs w:val="24"/>
        </w:rPr>
        <w:t xml:space="preserve">We furthermore </w:t>
      </w:r>
      <w:r w:rsidR="00B279EC" w:rsidRPr="008E7A64">
        <w:rPr>
          <w:rFonts w:ascii="Arial" w:hAnsi="Arial" w:cs="Arial"/>
          <w:color w:val="000000" w:themeColor="text1"/>
          <w:sz w:val="24"/>
          <w:szCs w:val="24"/>
        </w:rPr>
        <w:t xml:space="preserve">discovered that </w:t>
      </w:r>
      <w:r w:rsidR="00CE6028" w:rsidRPr="008E7A64">
        <w:rPr>
          <w:rFonts w:ascii="Arial" w:hAnsi="Arial" w:cs="Arial"/>
          <w:color w:val="000000" w:themeColor="text1"/>
          <w:sz w:val="24"/>
          <w:szCs w:val="24"/>
        </w:rPr>
        <w:t>R1,577,028,000 of</w:t>
      </w:r>
      <w:r w:rsidR="00B279EC" w:rsidRPr="008E7A64">
        <w:rPr>
          <w:rFonts w:ascii="Arial" w:hAnsi="Arial" w:cs="Arial"/>
          <w:color w:val="000000" w:themeColor="text1"/>
          <w:sz w:val="24"/>
          <w:szCs w:val="24"/>
        </w:rPr>
        <w:t xml:space="preserve"> funds that were committed for the 2014/2015</w:t>
      </w:r>
      <w:r w:rsidR="00CE6028" w:rsidRPr="008E7A64">
        <w:rPr>
          <w:rFonts w:ascii="Arial" w:hAnsi="Arial" w:cs="Arial"/>
          <w:color w:val="000000" w:themeColor="text1"/>
          <w:sz w:val="24"/>
          <w:szCs w:val="24"/>
        </w:rPr>
        <w:t xml:space="preserve">, </w:t>
      </w:r>
      <w:r w:rsidR="00B279EC" w:rsidRPr="008E7A64">
        <w:rPr>
          <w:rFonts w:ascii="Arial" w:hAnsi="Arial" w:cs="Arial"/>
          <w:color w:val="000000" w:themeColor="text1"/>
          <w:sz w:val="24"/>
          <w:szCs w:val="24"/>
        </w:rPr>
        <w:t xml:space="preserve"> were</w:t>
      </w:r>
      <w:r w:rsidR="00CE6028" w:rsidRPr="008E7A64">
        <w:rPr>
          <w:rFonts w:ascii="Arial" w:hAnsi="Arial" w:cs="Arial"/>
          <w:color w:val="000000" w:themeColor="text1"/>
          <w:sz w:val="24"/>
          <w:szCs w:val="24"/>
        </w:rPr>
        <w:t xml:space="preserve"> never used but invested and then </w:t>
      </w:r>
      <w:r w:rsidR="00B279EC" w:rsidRPr="008E7A64">
        <w:rPr>
          <w:rFonts w:ascii="Arial" w:hAnsi="Arial" w:cs="Arial"/>
          <w:color w:val="000000" w:themeColor="text1"/>
          <w:sz w:val="24"/>
          <w:szCs w:val="24"/>
        </w:rPr>
        <w:t xml:space="preserve">returned to the National Skills funds as uncommitted funds  as per the Services Seta Annual </w:t>
      </w:r>
      <w:r w:rsidR="00B279EC" w:rsidRPr="008E7A64">
        <w:rPr>
          <w:rFonts w:ascii="Arial" w:hAnsi="Arial" w:cs="Arial"/>
          <w:b/>
          <w:color w:val="000000" w:themeColor="text1"/>
          <w:sz w:val="24"/>
          <w:szCs w:val="24"/>
        </w:rPr>
        <w:t>Report (</w:t>
      </w:r>
      <w:r w:rsidR="00CE6028" w:rsidRPr="008E7A64">
        <w:rPr>
          <w:rFonts w:ascii="Arial" w:hAnsi="Arial" w:cs="Arial"/>
          <w:b/>
          <w:color w:val="000000" w:themeColor="text1"/>
          <w:sz w:val="24"/>
          <w:szCs w:val="24"/>
        </w:rPr>
        <w:t xml:space="preserve"> </w:t>
      </w:r>
      <w:r w:rsidR="001632B0" w:rsidRPr="008E7A64">
        <w:rPr>
          <w:rFonts w:ascii="Arial" w:hAnsi="Arial" w:cs="Arial"/>
          <w:b/>
          <w:color w:val="000000" w:themeColor="text1"/>
          <w:sz w:val="24"/>
          <w:szCs w:val="24"/>
        </w:rPr>
        <w:t xml:space="preserve">Annexure 3 table 3 - </w:t>
      </w:r>
      <w:r w:rsidR="00CE6028" w:rsidRPr="008E7A64">
        <w:rPr>
          <w:rFonts w:ascii="Arial" w:hAnsi="Arial" w:cs="Arial"/>
          <w:b/>
          <w:color w:val="000000" w:themeColor="text1"/>
          <w:sz w:val="24"/>
          <w:szCs w:val="24"/>
        </w:rPr>
        <w:t>2016/2017 Services Seta Annual Report, Page 86, under National Skills Fund</w:t>
      </w:r>
      <w:r w:rsidR="00090913" w:rsidRPr="008E7A64">
        <w:rPr>
          <w:rFonts w:ascii="Arial" w:hAnsi="Arial" w:cs="Arial"/>
          <w:color w:val="000000" w:themeColor="text1"/>
          <w:sz w:val="24"/>
          <w:szCs w:val="24"/>
        </w:rPr>
        <w:t>)</w:t>
      </w:r>
      <w:r w:rsidR="00CE6028" w:rsidRPr="008E7A64">
        <w:rPr>
          <w:rFonts w:ascii="Arial" w:hAnsi="Arial" w:cs="Arial"/>
          <w:color w:val="000000" w:themeColor="text1"/>
          <w:sz w:val="24"/>
          <w:szCs w:val="24"/>
        </w:rPr>
        <w:t xml:space="preserve"> </w:t>
      </w:r>
    </w:p>
    <w:p w:rsidR="00B279EC" w:rsidRPr="008E7A64" w:rsidRDefault="00917C21"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3.18</w:t>
      </w:r>
      <w:r w:rsidRPr="008E7A64">
        <w:rPr>
          <w:rFonts w:ascii="Arial" w:hAnsi="Arial" w:cs="Arial"/>
          <w:color w:val="000000" w:themeColor="text1"/>
          <w:sz w:val="24"/>
          <w:szCs w:val="24"/>
        </w:rPr>
        <w:tab/>
      </w:r>
      <w:r w:rsidR="00CE6028" w:rsidRPr="008E7A64">
        <w:rPr>
          <w:rFonts w:ascii="Arial" w:hAnsi="Arial" w:cs="Arial"/>
          <w:color w:val="000000" w:themeColor="text1"/>
          <w:sz w:val="24"/>
          <w:szCs w:val="24"/>
        </w:rPr>
        <w:t xml:space="preserve">This </w:t>
      </w:r>
      <w:r w:rsidR="005F3A39" w:rsidRPr="008E7A64">
        <w:rPr>
          <w:rFonts w:ascii="Arial" w:hAnsi="Arial" w:cs="Arial"/>
          <w:color w:val="000000" w:themeColor="text1"/>
          <w:sz w:val="24"/>
          <w:szCs w:val="24"/>
        </w:rPr>
        <w:t xml:space="preserve">above discovery confirmed </w:t>
      </w:r>
      <w:r w:rsidR="00CE6028" w:rsidRPr="008E7A64">
        <w:rPr>
          <w:rFonts w:ascii="Arial" w:hAnsi="Arial" w:cs="Arial"/>
          <w:color w:val="000000" w:themeColor="text1"/>
          <w:sz w:val="24"/>
          <w:szCs w:val="24"/>
        </w:rPr>
        <w:t>the HBR Foundation allegation to be true, its investme</w:t>
      </w:r>
      <w:r w:rsidR="005F3A39" w:rsidRPr="008E7A64">
        <w:rPr>
          <w:rFonts w:ascii="Arial" w:hAnsi="Arial" w:cs="Arial"/>
          <w:color w:val="000000" w:themeColor="text1"/>
          <w:sz w:val="24"/>
          <w:szCs w:val="24"/>
        </w:rPr>
        <w:t xml:space="preserve">nt and reputation </w:t>
      </w:r>
      <w:r w:rsidR="00CE6028" w:rsidRPr="008E7A64">
        <w:rPr>
          <w:rFonts w:ascii="Arial" w:hAnsi="Arial" w:cs="Arial"/>
          <w:color w:val="000000" w:themeColor="text1"/>
          <w:sz w:val="24"/>
          <w:szCs w:val="24"/>
        </w:rPr>
        <w:t xml:space="preserve">intentionally </w:t>
      </w:r>
      <w:r w:rsidR="005F3A39" w:rsidRPr="008E7A64">
        <w:rPr>
          <w:rFonts w:ascii="Arial" w:hAnsi="Arial" w:cs="Arial"/>
          <w:color w:val="000000" w:themeColor="text1"/>
          <w:sz w:val="24"/>
          <w:szCs w:val="24"/>
        </w:rPr>
        <w:t xml:space="preserve">been </w:t>
      </w:r>
      <w:r w:rsidR="00CE6028" w:rsidRPr="008E7A64">
        <w:rPr>
          <w:rFonts w:ascii="Arial" w:hAnsi="Arial" w:cs="Arial"/>
          <w:color w:val="000000" w:themeColor="text1"/>
          <w:sz w:val="24"/>
          <w:szCs w:val="24"/>
        </w:rPr>
        <w:t>destroyed by Services Seta Management and the its Board, that also affected many SMME’s, training providers,  NGO,</w:t>
      </w:r>
      <w:r w:rsidR="005F3A39" w:rsidRPr="008E7A64">
        <w:rPr>
          <w:rFonts w:ascii="Arial" w:hAnsi="Arial" w:cs="Arial"/>
          <w:color w:val="000000" w:themeColor="text1"/>
          <w:sz w:val="24"/>
          <w:szCs w:val="24"/>
        </w:rPr>
        <w:t xml:space="preserve"> communities, creation of jobs in the Sector</w:t>
      </w:r>
      <w:r w:rsidR="00CE6028" w:rsidRPr="008E7A64">
        <w:rPr>
          <w:rFonts w:ascii="Arial" w:hAnsi="Arial" w:cs="Arial"/>
          <w:color w:val="000000" w:themeColor="text1"/>
          <w:sz w:val="24"/>
          <w:szCs w:val="24"/>
        </w:rPr>
        <w:t xml:space="preserve">,  </w:t>
      </w:r>
      <w:r w:rsidR="005F3A39" w:rsidRPr="008E7A64">
        <w:rPr>
          <w:rFonts w:ascii="Arial" w:hAnsi="Arial" w:cs="Arial"/>
          <w:color w:val="000000" w:themeColor="text1"/>
          <w:sz w:val="24"/>
          <w:szCs w:val="24"/>
        </w:rPr>
        <w:t>around</w:t>
      </w:r>
      <w:r w:rsidR="00CE6028" w:rsidRPr="008E7A64">
        <w:rPr>
          <w:rFonts w:ascii="Arial" w:hAnsi="Arial" w:cs="Arial"/>
          <w:color w:val="000000" w:themeColor="text1"/>
          <w:sz w:val="24"/>
          <w:szCs w:val="24"/>
        </w:rPr>
        <w:t xml:space="preserve"> 30,000 unemployed youth that were intended beneficiaries for 2014/2015</w:t>
      </w:r>
      <w:r w:rsidR="005F3A39" w:rsidRPr="008E7A64">
        <w:rPr>
          <w:rFonts w:ascii="Arial" w:hAnsi="Arial" w:cs="Arial"/>
          <w:color w:val="000000" w:themeColor="text1"/>
          <w:sz w:val="24"/>
          <w:szCs w:val="24"/>
        </w:rPr>
        <w:t xml:space="preserve"> never benefited</w:t>
      </w:r>
      <w:r w:rsidR="00CE6028" w:rsidRPr="008E7A64">
        <w:rPr>
          <w:rFonts w:ascii="Arial" w:hAnsi="Arial" w:cs="Arial"/>
          <w:color w:val="000000" w:themeColor="text1"/>
          <w:sz w:val="24"/>
          <w:szCs w:val="24"/>
        </w:rPr>
        <w:t>.</w:t>
      </w:r>
    </w:p>
    <w:p w:rsidR="0029424F" w:rsidRDefault="0029424F" w:rsidP="00C26967">
      <w:pPr>
        <w:spacing w:line="360" w:lineRule="auto"/>
        <w:rPr>
          <w:rFonts w:ascii="Arial" w:hAnsi="Arial" w:cs="Arial"/>
          <w:b/>
          <w:color w:val="000000" w:themeColor="text1"/>
          <w:sz w:val="24"/>
          <w:szCs w:val="24"/>
        </w:rPr>
      </w:pPr>
      <w:r w:rsidRPr="008E7A64">
        <w:rPr>
          <w:rFonts w:ascii="Arial" w:hAnsi="Arial" w:cs="Arial"/>
          <w:color w:val="000000" w:themeColor="text1"/>
          <w:sz w:val="24"/>
          <w:szCs w:val="24"/>
        </w:rPr>
        <w:t>On the 3</w:t>
      </w:r>
      <w:r w:rsidR="005F3A39" w:rsidRPr="008E7A64">
        <w:rPr>
          <w:rFonts w:ascii="Arial" w:hAnsi="Arial" w:cs="Arial"/>
          <w:color w:val="000000" w:themeColor="text1"/>
          <w:sz w:val="24"/>
          <w:szCs w:val="24"/>
        </w:rPr>
        <w:t>rd</w:t>
      </w:r>
      <w:r w:rsidRPr="008E7A64">
        <w:rPr>
          <w:rFonts w:ascii="Arial" w:hAnsi="Arial" w:cs="Arial"/>
          <w:color w:val="000000" w:themeColor="text1"/>
          <w:sz w:val="24"/>
          <w:szCs w:val="24"/>
        </w:rPr>
        <w:t xml:space="preserve"> Oct</w:t>
      </w:r>
      <w:r w:rsidR="005F3A39" w:rsidRPr="008E7A64">
        <w:rPr>
          <w:rFonts w:ascii="Arial" w:hAnsi="Arial" w:cs="Arial"/>
          <w:color w:val="000000" w:themeColor="text1"/>
          <w:sz w:val="24"/>
          <w:szCs w:val="24"/>
        </w:rPr>
        <w:t>ober</w:t>
      </w:r>
      <w:r w:rsidRPr="008E7A64">
        <w:rPr>
          <w:rFonts w:ascii="Arial" w:hAnsi="Arial" w:cs="Arial"/>
          <w:color w:val="000000" w:themeColor="text1"/>
          <w:sz w:val="24"/>
          <w:szCs w:val="24"/>
        </w:rPr>
        <w:t xml:space="preserve"> 2019, the foundation launched a campaign to invite all SMME, NPO, youth and including former employees who had experience challenges as it did or even more, the campaign only attracted Bon Com and BC Training academy, while others supported but are afraid for they may be blacklisted and denied future opportunities in Services Seta.</w:t>
      </w:r>
      <w:r w:rsidRPr="008E7A64">
        <w:rPr>
          <w:rFonts w:ascii="Arial" w:hAnsi="Arial" w:cs="Arial"/>
          <w:b/>
          <w:color w:val="000000" w:themeColor="text1"/>
          <w:sz w:val="24"/>
          <w:szCs w:val="24"/>
        </w:rPr>
        <w:t xml:space="preserve"> (See Annexure 1</w:t>
      </w:r>
      <w:r w:rsidR="001632B0" w:rsidRPr="008E7A64">
        <w:rPr>
          <w:rFonts w:ascii="Arial" w:hAnsi="Arial" w:cs="Arial"/>
          <w:b/>
          <w:color w:val="000000" w:themeColor="text1"/>
          <w:sz w:val="24"/>
          <w:szCs w:val="24"/>
        </w:rPr>
        <w:t>1</w:t>
      </w:r>
      <w:r w:rsidRPr="008E7A64">
        <w:rPr>
          <w:rFonts w:ascii="Arial" w:hAnsi="Arial" w:cs="Arial"/>
          <w:b/>
          <w:color w:val="000000" w:themeColor="text1"/>
          <w:sz w:val="24"/>
          <w:szCs w:val="24"/>
        </w:rPr>
        <w:t>)</w:t>
      </w:r>
    </w:p>
    <w:p w:rsidR="00A078B7" w:rsidRPr="005013F8" w:rsidRDefault="005013F8" w:rsidP="00C26967">
      <w:pPr>
        <w:spacing w:line="360" w:lineRule="auto"/>
        <w:rPr>
          <w:rFonts w:ascii="Arial" w:hAnsi="Arial" w:cs="Arial"/>
          <w:color w:val="000000" w:themeColor="text1"/>
          <w:sz w:val="24"/>
          <w:szCs w:val="24"/>
        </w:rPr>
      </w:pPr>
      <w:r>
        <w:rPr>
          <w:rFonts w:ascii="Arial" w:hAnsi="Arial" w:cs="Arial"/>
          <w:b/>
          <w:color w:val="000000" w:themeColor="text1"/>
          <w:sz w:val="24"/>
          <w:szCs w:val="24"/>
        </w:rPr>
        <w:lastRenderedPageBreak/>
        <w:t>HBR Foundation</w:t>
      </w:r>
      <w:r>
        <w:rPr>
          <w:rFonts w:ascii="Arial" w:hAnsi="Arial" w:cs="Arial"/>
          <w:color w:val="000000" w:themeColor="text1"/>
          <w:sz w:val="24"/>
          <w:szCs w:val="24"/>
        </w:rPr>
        <w:t xml:space="preserve"> has requested access to information in terms Constitution, chapter 2, section 32(a) Services Seta (as Annexure </w:t>
      </w:r>
      <w:proofErr w:type="gramStart"/>
      <w:r>
        <w:rPr>
          <w:rFonts w:ascii="Arial" w:hAnsi="Arial" w:cs="Arial"/>
          <w:color w:val="000000" w:themeColor="text1"/>
          <w:sz w:val="24"/>
          <w:szCs w:val="24"/>
        </w:rPr>
        <w:t>1a</w:t>
      </w:r>
      <w:r w:rsidR="00A479F7">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and Service Seta has failed to comply </w:t>
      </w:r>
      <w:r w:rsidR="00A479F7">
        <w:rPr>
          <w:rFonts w:ascii="Arial" w:hAnsi="Arial" w:cs="Arial"/>
          <w:color w:val="000000" w:themeColor="text1"/>
          <w:sz w:val="24"/>
          <w:szCs w:val="24"/>
        </w:rPr>
        <w:t xml:space="preserve">and adhere to </w:t>
      </w:r>
      <w:r>
        <w:rPr>
          <w:rFonts w:ascii="Arial" w:hAnsi="Arial" w:cs="Arial"/>
          <w:color w:val="000000" w:themeColor="text1"/>
          <w:sz w:val="24"/>
          <w:szCs w:val="24"/>
        </w:rPr>
        <w:t>the act, furthermore we cas</w:t>
      </w:r>
      <w:r w:rsidR="00A479F7">
        <w:rPr>
          <w:rFonts w:ascii="Arial" w:hAnsi="Arial" w:cs="Arial"/>
          <w:color w:val="000000" w:themeColor="text1"/>
          <w:sz w:val="24"/>
          <w:szCs w:val="24"/>
        </w:rPr>
        <w:t>cad</w:t>
      </w:r>
      <w:r>
        <w:rPr>
          <w:rFonts w:ascii="Arial" w:hAnsi="Arial" w:cs="Arial"/>
          <w:color w:val="000000" w:themeColor="text1"/>
          <w:sz w:val="24"/>
          <w:szCs w:val="24"/>
        </w:rPr>
        <w:t>ed to the D</w:t>
      </w:r>
      <w:r w:rsidR="00A479F7">
        <w:rPr>
          <w:rFonts w:ascii="Arial" w:hAnsi="Arial" w:cs="Arial"/>
          <w:color w:val="000000" w:themeColor="text1"/>
          <w:sz w:val="24"/>
          <w:szCs w:val="24"/>
        </w:rPr>
        <w:t xml:space="preserve">epartment of </w:t>
      </w:r>
      <w:r>
        <w:rPr>
          <w:rFonts w:ascii="Arial" w:hAnsi="Arial" w:cs="Arial"/>
          <w:color w:val="000000" w:themeColor="text1"/>
          <w:sz w:val="24"/>
          <w:szCs w:val="24"/>
        </w:rPr>
        <w:t>H</w:t>
      </w:r>
      <w:r w:rsidR="00A479F7">
        <w:rPr>
          <w:rFonts w:ascii="Arial" w:hAnsi="Arial" w:cs="Arial"/>
          <w:color w:val="000000" w:themeColor="text1"/>
          <w:sz w:val="24"/>
          <w:szCs w:val="24"/>
        </w:rPr>
        <w:t xml:space="preserve">igher Education see annexure 1b, National Skills Authority (see annexure 1c ), </w:t>
      </w:r>
      <w:r w:rsidR="00A71910">
        <w:rPr>
          <w:rFonts w:ascii="Arial" w:hAnsi="Arial" w:cs="Arial"/>
          <w:color w:val="000000" w:themeColor="text1"/>
          <w:sz w:val="24"/>
          <w:szCs w:val="24"/>
        </w:rPr>
        <w:t>Parliament ( annexure 1e)</w:t>
      </w:r>
      <w:r w:rsidR="00A479F7">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A71910">
        <w:rPr>
          <w:rFonts w:ascii="Arial" w:hAnsi="Arial" w:cs="Arial"/>
          <w:color w:val="000000" w:themeColor="text1"/>
          <w:sz w:val="24"/>
          <w:szCs w:val="24"/>
        </w:rPr>
        <w:t xml:space="preserve">and the President (1e) requesting access to </w:t>
      </w:r>
      <w:r>
        <w:rPr>
          <w:rFonts w:ascii="Arial" w:hAnsi="Arial" w:cs="Arial"/>
          <w:color w:val="000000" w:themeColor="text1"/>
          <w:sz w:val="24"/>
          <w:szCs w:val="24"/>
        </w:rPr>
        <w:t xml:space="preserve">information </w:t>
      </w:r>
      <w:r w:rsidR="00A71910">
        <w:rPr>
          <w:rFonts w:ascii="Arial" w:hAnsi="Arial" w:cs="Arial"/>
          <w:color w:val="000000" w:themeColor="text1"/>
          <w:sz w:val="24"/>
          <w:szCs w:val="24"/>
        </w:rPr>
        <w:t>about Service Seta, and there was no complies with the act from all the mentioned institutions.</w:t>
      </w:r>
    </w:p>
    <w:p w:rsidR="00AF02F5" w:rsidRPr="008E7A64" w:rsidRDefault="00917C21" w:rsidP="00933100">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3.19</w:t>
      </w:r>
      <w:r w:rsidRPr="008E7A64">
        <w:rPr>
          <w:rFonts w:ascii="Arial" w:hAnsi="Arial" w:cs="Arial"/>
          <w:color w:val="000000" w:themeColor="text1"/>
          <w:sz w:val="24"/>
          <w:szCs w:val="24"/>
        </w:rPr>
        <w:tab/>
      </w:r>
      <w:r w:rsidR="00AF02F5" w:rsidRPr="008E7A64">
        <w:rPr>
          <w:rFonts w:ascii="Arial" w:hAnsi="Arial" w:cs="Arial"/>
          <w:color w:val="000000" w:themeColor="text1"/>
          <w:sz w:val="24"/>
          <w:szCs w:val="24"/>
        </w:rPr>
        <w:t>On the 24 January 2020, HBR Foundation</w:t>
      </w:r>
      <w:r w:rsidR="00933100" w:rsidRPr="008E7A64">
        <w:rPr>
          <w:rFonts w:ascii="Arial" w:hAnsi="Arial" w:cs="Arial"/>
          <w:color w:val="000000" w:themeColor="text1"/>
          <w:sz w:val="24"/>
          <w:szCs w:val="24"/>
        </w:rPr>
        <w:t xml:space="preserve"> wrote a letter titled “</w:t>
      </w:r>
      <w:r w:rsidR="004D51EB" w:rsidRPr="008E7A64">
        <w:rPr>
          <w:rFonts w:ascii="Arial" w:hAnsi="Arial" w:cs="Arial"/>
          <w:b/>
          <w:color w:val="000000" w:themeColor="text1"/>
          <w:sz w:val="24"/>
          <w:szCs w:val="24"/>
        </w:rPr>
        <w:t>Urgent Request For Governing Party (</w:t>
      </w:r>
      <w:proofErr w:type="spellStart"/>
      <w:r w:rsidR="004D51EB" w:rsidRPr="008E7A64">
        <w:rPr>
          <w:rFonts w:ascii="Arial" w:hAnsi="Arial" w:cs="Arial"/>
          <w:b/>
          <w:color w:val="000000" w:themeColor="text1"/>
          <w:sz w:val="24"/>
          <w:szCs w:val="24"/>
        </w:rPr>
        <w:t>Anc</w:t>
      </w:r>
      <w:proofErr w:type="spellEnd"/>
      <w:r w:rsidR="004D51EB" w:rsidRPr="008E7A64">
        <w:rPr>
          <w:rFonts w:ascii="Arial" w:hAnsi="Arial" w:cs="Arial"/>
          <w:b/>
          <w:color w:val="000000" w:themeColor="text1"/>
          <w:sz w:val="24"/>
          <w:szCs w:val="24"/>
        </w:rPr>
        <w:t xml:space="preserve">) To Implements Its </w:t>
      </w:r>
      <w:proofErr w:type="spellStart"/>
      <w:r w:rsidR="004D51EB" w:rsidRPr="008E7A64">
        <w:rPr>
          <w:rFonts w:ascii="Arial" w:hAnsi="Arial" w:cs="Arial"/>
          <w:b/>
          <w:color w:val="000000" w:themeColor="text1"/>
          <w:sz w:val="24"/>
          <w:szCs w:val="24"/>
        </w:rPr>
        <w:t>Lekgotla</w:t>
      </w:r>
      <w:proofErr w:type="spellEnd"/>
      <w:r w:rsidR="004D51EB" w:rsidRPr="008E7A64">
        <w:rPr>
          <w:rFonts w:ascii="Arial" w:hAnsi="Arial" w:cs="Arial"/>
          <w:b/>
          <w:color w:val="000000" w:themeColor="text1"/>
          <w:sz w:val="24"/>
          <w:szCs w:val="24"/>
        </w:rPr>
        <w:t xml:space="preserve"> Resolution On Services Seta </w:t>
      </w:r>
      <w:r w:rsidR="00AF02F5" w:rsidRPr="008E7A64">
        <w:rPr>
          <w:rFonts w:ascii="Arial" w:hAnsi="Arial" w:cs="Arial"/>
          <w:color w:val="000000" w:themeColor="text1"/>
          <w:sz w:val="24"/>
          <w:szCs w:val="24"/>
        </w:rPr>
        <w:t>cascaded  the matter to the African National Congress,</w:t>
      </w:r>
      <w:r w:rsidR="00933100" w:rsidRPr="008E7A64">
        <w:rPr>
          <w:rFonts w:ascii="Arial" w:hAnsi="Arial" w:cs="Arial"/>
          <w:color w:val="000000" w:themeColor="text1"/>
          <w:sz w:val="24"/>
          <w:szCs w:val="24"/>
        </w:rPr>
        <w:t xml:space="preserve"> in the email it carbon copied the following the Presidency</w:t>
      </w:r>
      <w:r w:rsidR="004D51EB" w:rsidRPr="008E7A64">
        <w:rPr>
          <w:rFonts w:ascii="Arial" w:hAnsi="Arial" w:cs="Arial"/>
          <w:color w:val="000000" w:themeColor="text1"/>
          <w:sz w:val="24"/>
          <w:szCs w:val="24"/>
        </w:rPr>
        <w:t xml:space="preserve"> </w:t>
      </w:r>
      <w:r w:rsidR="00933100" w:rsidRPr="008E7A64">
        <w:rPr>
          <w:rFonts w:ascii="Arial" w:hAnsi="Arial" w:cs="Arial"/>
          <w:color w:val="000000" w:themeColor="text1"/>
          <w:sz w:val="24"/>
          <w:szCs w:val="24"/>
        </w:rPr>
        <w:t xml:space="preserve">of the republic of South Africa, </w:t>
      </w:r>
      <w:r w:rsidR="004D51EB" w:rsidRPr="008E7A64">
        <w:rPr>
          <w:rFonts w:ascii="Arial" w:hAnsi="Arial" w:cs="Arial"/>
          <w:color w:val="000000" w:themeColor="text1"/>
          <w:sz w:val="24"/>
          <w:szCs w:val="24"/>
        </w:rPr>
        <w:t>Minister</w:t>
      </w:r>
      <w:r w:rsidR="00933100" w:rsidRPr="008E7A64">
        <w:rPr>
          <w:rFonts w:ascii="Arial" w:hAnsi="Arial" w:cs="Arial"/>
          <w:color w:val="000000" w:themeColor="text1"/>
          <w:sz w:val="24"/>
          <w:szCs w:val="24"/>
        </w:rPr>
        <w:t xml:space="preserve"> of Mineral,</w:t>
      </w:r>
      <w:r w:rsidR="004D51EB" w:rsidRPr="008E7A64">
        <w:rPr>
          <w:rFonts w:ascii="Arial" w:hAnsi="Arial" w:cs="Arial"/>
          <w:color w:val="000000" w:themeColor="text1"/>
          <w:sz w:val="24"/>
          <w:szCs w:val="24"/>
        </w:rPr>
        <w:t xml:space="preserve"> Minister</w:t>
      </w:r>
      <w:r w:rsidR="00933100" w:rsidRPr="008E7A64">
        <w:rPr>
          <w:rFonts w:ascii="Arial" w:hAnsi="Arial" w:cs="Arial"/>
          <w:color w:val="000000" w:themeColor="text1"/>
          <w:sz w:val="24"/>
          <w:szCs w:val="24"/>
        </w:rPr>
        <w:t xml:space="preserve"> of Higher Education, </w:t>
      </w:r>
      <w:r w:rsidR="004D51EB" w:rsidRPr="008E7A64">
        <w:rPr>
          <w:rFonts w:ascii="Arial" w:hAnsi="Arial" w:cs="Arial"/>
          <w:color w:val="000000" w:themeColor="text1"/>
          <w:sz w:val="24"/>
          <w:szCs w:val="24"/>
        </w:rPr>
        <w:t>Science and technology, Minister</w:t>
      </w:r>
      <w:r w:rsidR="00933100" w:rsidRPr="008E7A64">
        <w:rPr>
          <w:rFonts w:ascii="Arial" w:hAnsi="Arial" w:cs="Arial"/>
          <w:color w:val="000000" w:themeColor="text1"/>
          <w:sz w:val="24"/>
          <w:szCs w:val="24"/>
        </w:rPr>
        <w:t xml:space="preserve"> of Finance, Parliament, Minister of </w:t>
      </w:r>
      <w:proofErr w:type="spellStart"/>
      <w:r w:rsidR="00933100" w:rsidRPr="008E7A64">
        <w:rPr>
          <w:rFonts w:ascii="Arial" w:hAnsi="Arial" w:cs="Arial"/>
          <w:color w:val="000000" w:themeColor="text1"/>
          <w:sz w:val="24"/>
          <w:szCs w:val="24"/>
        </w:rPr>
        <w:t>Labour</w:t>
      </w:r>
      <w:proofErr w:type="spellEnd"/>
      <w:r w:rsidR="00933100" w:rsidRPr="008E7A64">
        <w:rPr>
          <w:rFonts w:ascii="Arial" w:hAnsi="Arial" w:cs="Arial"/>
          <w:color w:val="000000" w:themeColor="text1"/>
          <w:sz w:val="24"/>
          <w:szCs w:val="24"/>
        </w:rPr>
        <w:t xml:space="preserve"> , Auditor general of South Africa, Public protector, Services Seta Accounting Authority and </w:t>
      </w:r>
      <w:r w:rsidR="004D51EB" w:rsidRPr="008E7A64">
        <w:rPr>
          <w:rFonts w:ascii="Arial" w:hAnsi="Arial" w:cs="Arial"/>
          <w:color w:val="000000" w:themeColor="text1"/>
          <w:sz w:val="24"/>
          <w:szCs w:val="24"/>
        </w:rPr>
        <w:t>e</w:t>
      </w:r>
      <w:r w:rsidR="00933100" w:rsidRPr="008E7A64">
        <w:rPr>
          <w:rFonts w:ascii="Arial" w:hAnsi="Arial" w:cs="Arial"/>
          <w:color w:val="000000" w:themeColor="text1"/>
          <w:sz w:val="24"/>
          <w:szCs w:val="24"/>
        </w:rPr>
        <w:t xml:space="preserve">xecutive management of Services Seta </w:t>
      </w:r>
      <w:r w:rsidR="00933100" w:rsidRPr="008E7A64">
        <w:rPr>
          <w:rFonts w:ascii="Arial" w:hAnsi="Arial" w:cs="Arial"/>
          <w:b/>
          <w:color w:val="000000" w:themeColor="text1"/>
          <w:sz w:val="24"/>
          <w:szCs w:val="24"/>
        </w:rPr>
        <w:t>(See Annexure</w:t>
      </w:r>
      <w:r w:rsidR="0029424F" w:rsidRPr="008E7A64">
        <w:rPr>
          <w:rFonts w:ascii="Arial" w:hAnsi="Arial" w:cs="Arial"/>
          <w:b/>
          <w:color w:val="000000" w:themeColor="text1"/>
          <w:sz w:val="24"/>
          <w:szCs w:val="24"/>
        </w:rPr>
        <w:t xml:space="preserve"> 1</w:t>
      </w:r>
      <w:r w:rsidR="001632B0" w:rsidRPr="008E7A64">
        <w:rPr>
          <w:rFonts w:ascii="Arial" w:hAnsi="Arial" w:cs="Arial"/>
          <w:b/>
          <w:color w:val="000000" w:themeColor="text1"/>
          <w:sz w:val="24"/>
          <w:szCs w:val="24"/>
        </w:rPr>
        <w:t>2</w:t>
      </w:r>
      <w:r w:rsidR="00933100" w:rsidRPr="008E7A64">
        <w:rPr>
          <w:rFonts w:ascii="Arial" w:hAnsi="Arial" w:cs="Arial"/>
          <w:b/>
          <w:color w:val="000000" w:themeColor="text1"/>
          <w:sz w:val="24"/>
          <w:szCs w:val="24"/>
        </w:rPr>
        <w:t xml:space="preserve"> </w:t>
      </w:r>
      <w:r w:rsidR="001632B0" w:rsidRPr="008E7A64">
        <w:rPr>
          <w:rFonts w:ascii="Arial" w:hAnsi="Arial" w:cs="Arial"/>
          <w:b/>
          <w:color w:val="000000" w:themeColor="text1"/>
          <w:sz w:val="24"/>
          <w:szCs w:val="24"/>
        </w:rPr>
        <w:t>)</w:t>
      </w:r>
      <w:r w:rsidR="00933100" w:rsidRPr="008E7A64">
        <w:rPr>
          <w:rFonts w:ascii="Arial" w:hAnsi="Arial" w:cs="Arial"/>
          <w:color w:val="000000" w:themeColor="text1"/>
          <w:sz w:val="24"/>
          <w:szCs w:val="24"/>
        </w:rPr>
        <w:t xml:space="preserve"> </w:t>
      </w:r>
      <w:r w:rsidR="00AF02F5" w:rsidRPr="008E7A64">
        <w:rPr>
          <w:rFonts w:ascii="Arial" w:hAnsi="Arial" w:cs="Arial"/>
          <w:color w:val="000000" w:themeColor="text1"/>
          <w:sz w:val="24"/>
          <w:szCs w:val="24"/>
        </w:rPr>
        <w:t xml:space="preserve"> with the hope that they will </w:t>
      </w:r>
      <w:r w:rsidR="005F3A39" w:rsidRPr="008E7A64">
        <w:rPr>
          <w:rFonts w:ascii="Arial" w:hAnsi="Arial" w:cs="Arial"/>
          <w:color w:val="000000" w:themeColor="text1"/>
          <w:sz w:val="24"/>
          <w:szCs w:val="24"/>
        </w:rPr>
        <w:t xml:space="preserve">all </w:t>
      </w:r>
      <w:r w:rsidR="00AF02F5" w:rsidRPr="008E7A64">
        <w:rPr>
          <w:rFonts w:ascii="Arial" w:hAnsi="Arial" w:cs="Arial"/>
          <w:color w:val="000000" w:themeColor="text1"/>
          <w:sz w:val="24"/>
          <w:szCs w:val="24"/>
        </w:rPr>
        <w:t>intervene</w:t>
      </w:r>
      <w:r w:rsidR="005F3A39" w:rsidRPr="008E7A64">
        <w:rPr>
          <w:rFonts w:ascii="Arial" w:hAnsi="Arial" w:cs="Arial"/>
          <w:color w:val="000000" w:themeColor="text1"/>
          <w:sz w:val="24"/>
          <w:szCs w:val="24"/>
        </w:rPr>
        <w:t>. The Foundation</w:t>
      </w:r>
      <w:r w:rsidR="00AF02F5" w:rsidRPr="008E7A64">
        <w:rPr>
          <w:rFonts w:ascii="Arial" w:hAnsi="Arial" w:cs="Arial"/>
          <w:color w:val="000000" w:themeColor="text1"/>
          <w:sz w:val="24"/>
          <w:szCs w:val="24"/>
        </w:rPr>
        <w:t xml:space="preserve"> made an indication </w:t>
      </w:r>
      <w:r w:rsidR="005F3A39" w:rsidRPr="008E7A64">
        <w:rPr>
          <w:rFonts w:ascii="Arial" w:hAnsi="Arial" w:cs="Arial"/>
          <w:color w:val="000000" w:themeColor="text1"/>
          <w:sz w:val="24"/>
          <w:szCs w:val="24"/>
        </w:rPr>
        <w:t>that failure to get t</w:t>
      </w:r>
      <w:r w:rsidR="00AF02F5" w:rsidRPr="008E7A64">
        <w:rPr>
          <w:rFonts w:ascii="Arial" w:hAnsi="Arial" w:cs="Arial"/>
          <w:color w:val="000000" w:themeColor="text1"/>
          <w:sz w:val="24"/>
          <w:szCs w:val="24"/>
        </w:rPr>
        <w:t xml:space="preserve"> </w:t>
      </w:r>
      <w:proofErr w:type="gramStart"/>
      <w:r w:rsidR="00AF02F5" w:rsidRPr="008E7A64">
        <w:rPr>
          <w:rFonts w:ascii="Arial" w:hAnsi="Arial" w:cs="Arial"/>
          <w:color w:val="000000" w:themeColor="text1"/>
          <w:sz w:val="24"/>
          <w:szCs w:val="24"/>
        </w:rPr>
        <w:t>assistance</w:t>
      </w:r>
      <w:r w:rsidR="005F3A39" w:rsidRPr="008E7A64">
        <w:rPr>
          <w:rFonts w:ascii="Arial" w:hAnsi="Arial" w:cs="Arial"/>
          <w:color w:val="000000" w:themeColor="text1"/>
          <w:sz w:val="24"/>
          <w:szCs w:val="24"/>
        </w:rPr>
        <w:t>,</w:t>
      </w:r>
      <w:proofErr w:type="gramEnd"/>
      <w:r w:rsidR="005F3A39" w:rsidRPr="008E7A64">
        <w:rPr>
          <w:rFonts w:ascii="Arial" w:hAnsi="Arial" w:cs="Arial"/>
          <w:color w:val="000000" w:themeColor="text1"/>
          <w:sz w:val="24"/>
          <w:szCs w:val="24"/>
        </w:rPr>
        <w:t xml:space="preserve"> it</w:t>
      </w:r>
      <w:r w:rsidR="00933100" w:rsidRPr="008E7A64">
        <w:rPr>
          <w:rFonts w:ascii="Arial" w:hAnsi="Arial" w:cs="Arial"/>
          <w:color w:val="000000" w:themeColor="text1"/>
          <w:sz w:val="24"/>
          <w:szCs w:val="24"/>
        </w:rPr>
        <w:t xml:space="preserve"> will be left with no option but to approach the constitutional court.</w:t>
      </w:r>
    </w:p>
    <w:p w:rsidR="005F3A39" w:rsidRPr="008E7A64" w:rsidRDefault="00917C21"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3.20</w:t>
      </w:r>
      <w:r w:rsidRPr="008E7A64">
        <w:rPr>
          <w:rFonts w:ascii="Arial" w:hAnsi="Arial" w:cs="Arial"/>
          <w:color w:val="000000" w:themeColor="text1"/>
          <w:sz w:val="24"/>
          <w:szCs w:val="24"/>
        </w:rPr>
        <w:tab/>
      </w:r>
      <w:r w:rsidR="00933100" w:rsidRPr="008E7A64">
        <w:rPr>
          <w:rFonts w:ascii="Arial" w:hAnsi="Arial" w:cs="Arial"/>
          <w:color w:val="000000" w:themeColor="text1"/>
          <w:sz w:val="24"/>
          <w:szCs w:val="24"/>
        </w:rPr>
        <w:t xml:space="preserve">On </w:t>
      </w:r>
      <w:r w:rsidR="00306400" w:rsidRPr="008E7A64">
        <w:rPr>
          <w:rFonts w:ascii="Arial" w:hAnsi="Arial" w:cs="Arial"/>
          <w:color w:val="000000" w:themeColor="text1"/>
          <w:sz w:val="24"/>
          <w:szCs w:val="24"/>
        </w:rPr>
        <w:t>the HBR</w:t>
      </w:r>
      <w:r w:rsidR="004D51EB" w:rsidRPr="008E7A64">
        <w:rPr>
          <w:rFonts w:ascii="Arial" w:hAnsi="Arial" w:cs="Arial"/>
          <w:color w:val="000000" w:themeColor="text1"/>
          <w:sz w:val="24"/>
          <w:szCs w:val="24"/>
        </w:rPr>
        <w:t xml:space="preserve"> Foundation wrote a letter addressing it to the accounting authority and Executive Management of Service </w:t>
      </w:r>
      <w:r w:rsidR="00306400" w:rsidRPr="008E7A64">
        <w:rPr>
          <w:rFonts w:ascii="Arial" w:hAnsi="Arial" w:cs="Arial"/>
          <w:color w:val="000000" w:themeColor="text1"/>
          <w:sz w:val="24"/>
          <w:szCs w:val="24"/>
        </w:rPr>
        <w:t>Seta (</w:t>
      </w:r>
      <w:r w:rsidR="00F67E86" w:rsidRPr="008E7A64">
        <w:rPr>
          <w:rFonts w:ascii="Arial" w:hAnsi="Arial" w:cs="Arial"/>
          <w:color w:val="000000" w:themeColor="text1"/>
          <w:sz w:val="24"/>
          <w:szCs w:val="24"/>
        </w:rPr>
        <w:t>A</w:t>
      </w:r>
      <w:r w:rsidR="004D51EB" w:rsidRPr="008E7A64">
        <w:rPr>
          <w:rFonts w:ascii="Arial" w:hAnsi="Arial" w:cs="Arial"/>
          <w:color w:val="000000" w:themeColor="text1"/>
          <w:sz w:val="24"/>
          <w:szCs w:val="24"/>
        </w:rPr>
        <w:t>nnexure</w:t>
      </w:r>
      <w:r w:rsidR="00F67E86" w:rsidRPr="008E7A64">
        <w:rPr>
          <w:rFonts w:ascii="Arial" w:hAnsi="Arial" w:cs="Arial"/>
          <w:color w:val="000000" w:themeColor="text1"/>
          <w:sz w:val="24"/>
          <w:szCs w:val="24"/>
        </w:rPr>
        <w:t xml:space="preserve"> 1</w:t>
      </w:r>
      <w:r w:rsidR="001632B0" w:rsidRPr="008E7A64">
        <w:rPr>
          <w:rFonts w:ascii="Arial" w:hAnsi="Arial" w:cs="Arial"/>
          <w:color w:val="000000" w:themeColor="text1"/>
          <w:sz w:val="24"/>
          <w:szCs w:val="24"/>
        </w:rPr>
        <w:t>3</w:t>
      </w:r>
      <w:r w:rsidR="00F67E86" w:rsidRPr="008E7A64">
        <w:rPr>
          <w:rFonts w:ascii="Arial" w:hAnsi="Arial" w:cs="Arial"/>
          <w:color w:val="000000" w:themeColor="text1"/>
          <w:sz w:val="24"/>
          <w:szCs w:val="24"/>
        </w:rPr>
        <w:t xml:space="preserve"> </w:t>
      </w:r>
      <w:r w:rsidR="004D51EB" w:rsidRPr="008E7A64">
        <w:rPr>
          <w:rFonts w:ascii="Arial" w:hAnsi="Arial" w:cs="Arial"/>
          <w:color w:val="000000" w:themeColor="text1"/>
          <w:sz w:val="24"/>
          <w:szCs w:val="24"/>
        </w:rPr>
        <w:t>) a final clarity seeking letter requesting Services Seta to respond to matters concerning commitment and unused funds and the letter was acknowledged by the chairperson (see Annexure</w:t>
      </w:r>
      <w:r w:rsidR="001632B0" w:rsidRPr="008E7A64">
        <w:rPr>
          <w:rFonts w:ascii="Arial" w:hAnsi="Arial" w:cs="Arial"/>
          <w:color w:val="000000" w:themeColor="text1"/>
          <w:sz w:val="24"/>
          <w:szCs w:val="24"/>
        </w:rPr>
        <w:t xml:space="preserve"> 13 b</w:t>
      </w:r>
      <w:r w:rsidR="004D51EB" w:rsidRPr="008E7A64">
        <w:rPr>
          <w:rFonts w:ascii="Arial" w:hAnsi="Arial" w:cs="Arial"/>
          <w:color w:val="000000" w:themeColor="text1"/>
          <w:sz w:val="24"/>
          <w:szCs w:val="24"/>
        </w:rPr>
        <w:t>), who deferred to the Executive management to response</w:t>
      </w:r>
      <w:r w:rsidR="005F3A39" w:rsidRPr="008E7A64">
        <w:rPr>
          <w:rFonts w:ascii="Arial" w:hAnsi="Arial" w:cs="Arial"/>
          <w:color w:val="000000" w:themeColor="text1"/>
          <w:sz w:val="24"/>
          <w:szCs w:val="24"/>
        </w:rPr>
        <w:t xml:space="preserve">, </w:t>
      </w:r>
    </w:p>
    <w:p w:rsidR="004D51EB" w:rsidRPr="008E7A64" w:rsidRDefault="00917C21"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3.21</w:t>
      </w:r>
      <w:r w:rsidRPr="008E7A64">
        <w:rPr>
          <w:rFonts w:ascii="Arial" w:hAnsi="Arial" w:cs="Arial"/>
          <w:color w:val="000000" w:themeColor="text1"/>
          <w:sz w:val="24"/>
          <w:szCs w:val="24"/>
        </w:rPr>
        <w:tab/>
      </w:r>
      <w:r w:rsidR="004D51EB" w:rsidRPr="008E7A64">
        <w:rPr>
          <w:rFonts w:ascii="Arial" w:hAnsi="Arial" w:cs="Arial"/>
          <w:color w:val="000000" w:themeColor="text1"/>
          <w:sz w:val="24"/>
          <w:szCs w:val="24"/>
        </w:rPr>
        <w:t xml:space="preserve">Up to this day, HBR Foundation has not received any communication from Services Seta either the Accounting authority or the executive Management, which </w:t>
      </w:r>
      <w:r w:rsidR="005F3A39" w:rsidRPr="008E7A64">
        <w:rPr>
          <w:rFonts w:ascii="Arial" w:hAnsi="Arial" w:cs="Arial"/>
          <w:color w:val="000000" w:themeColor="text1"/>
          <w:sz w:val="24"/>
          <w:szCs w:val="24"/>
        </w:rPr>
        <w:t>is the reason</w:t>
      </w:r>
      <w:r w:rsidR="004D51EB" w:rsidRPr="008E7A64">
        <w:rPr>
          <w:rFonts w:ascii="Arial" w:hAnsi="Arial" w:cs="Arial"/>
          <w:color w:val="000000" w:themeColor="text1"/>
          <w:sz w:val="24"/>
          <w:szCs w:val="24"/>
        </w:rPr>
        <w:t xml:space="preserve"> it is now approaching the Constitutional Court</w:t>
      </w:r>
    </w:p>
    <w:p w:rsidR="00ED035A" w:rsidRPr="008E7A64" w:rsidRDefault="004D51EB" w:rsidP="00C26967">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Hence HBR Foundation seeks to claim</w:t>
      </w:r>
      <w:r w:rsidR="00ED035A" w:rsidRPr="008E7A64">
        <w:rPr>
          <w:rFonts w:ascii="Arial" w:hAnsi="Arial" w:cs="Arial"/>
          <w:color w:val="000000" w:themeColor="text1"/>
          <w:sz w:val="24"/>
          <w:szCs w:val="24"/>
        </w:rPr>
        <w:t xml:space="preserve"> for damages</w:t>
      </w:r>
      <w:r w:rsidRPr="008E7A64">
        <w:rPr>
          <w:rFonts w:ascii="Arial" w:hAnsi="Arial" w:cs="Arial"/>
          <w:color w:val="000000" w:themeColor="text1"/>
          <w:sz w:val="24"/>
          <w:szCs w:val="24"/>
        </w:rPr>
        <w:t>, loss of financial income</w:t>
      </w:r>
      <w:r w:rsidR="00ED035A" w:rsidRPr="008E7A64">
        <w:rPr>
          <w:rFonts w:ascii="Arial" w:hAnsi="Arial" w:cs="Arial"/>
          <w:color w:val="000000" w:themeColor="text1"/>
          <w:sz w:val="24"/>
          <w:szCs w:val="24"/>
        </w:rPr>
        <w:t xml:space="preserve"> and its reputations in the public, in government and in the community</w:t>
      </w:r>
      <w:r w:rsidRPr="008E7A64">
        <w:rPr>
          <w:rFonts w:ascii="Arial" w:hAnsi="Arial" w:cs="Arial"/>
          <w:color w:val="000000" w:themeColor="text1"/>
          <w:sz w:val="24"/>
          <w:szCs w:val="24"/>
        </w:rPr>
        <w:t xml:space="preserve"> and many other things </w:t>
      </w:r>
      <w:r w:rsidR="005F3A39" w:rsidRPr="008E7A64">
        <w:rPr>
          <w:rFonts w:ascii="Arial" w:hAnsi="Arial" w:cs="Arial"/>
          <w:color w:val="000000" w:themeColor="text1"/>
          <w:sz w:val="24"/>
          <w:szCs w:val="24"/>
        </w:rPr>
        <w:t xml:space="preserve">as per </w:t>
      </w:r>
      <w:proofErr w:type="gramStart"/>
      <w:r w:rsidR="005F3A39" w:rsidRPr="008E7A64">
        <w:rPr>
          <w:rFonts w:ascii="Arial" w:hAnsi="Arial" w:cs="Arial"/>
          <w:color w:val="000000" w:themeColor="text1"/>
          <w:sz w:val="24"/>
          <w:szCs w:val="24"/>
        </w:rPr>
        <w:t>its</w:t>
      </w:r>
      <w:proofErr w:type="gramEnd"/>
      <w:r w:rsidR="005F3A39" w:rsidRPr="008E7A64">
        <w:rPr>
          <w:rFonts w:ascii="Arial" w:hAnsi="Arial" w:cs="Arial"/>
          <w:color w:val="000000" w:themeColor="text1"/>
          <w:sz w:val="24"/>
          <w:szCs w:val="24"/>
        </w:rPr>
        <w:t xml:space="preserve"> pray</w:t>
      </w:r>
      <w:r w:rsidR="00ED035A" w:rsidRPr="008E7A64">
        <w:rPr>
          <w:rFonts w:ascii="Arial" w:hAnsi="Arial" w:cs="Arial"/>
          <w:color w:val="000000" w:themeColor="text1"/>
          <w:sz w:val="24"/>
          <w:szCs w:val="24"/>
        </w:rPr>
        <w:t>.</w:t>
      </w:r>
    </w:p>
    <w:p w:rsidR="003C3D58" w:rsidRPr="008E7A64" w:rsidRDefault="003C3D58" w:rsidP="00C26967">
      <w:pPr>
        <w:spacing w:line="360" w:lineRule="auto"/>
        <w:rPr>
          <w:rFonts w:ascii="Arial" w:hAnsi="Arial" w:cs="Arial"/>
          <w:color w:val="000000" w:themeColor="text1"/>
          <w:sz w:val="24"/>
        </w:rPr>
      </w:pPr>
    </w:p>
    <w:p w:rsidR="00354565" w:rsidRPr="008E7A64" w:rsidRDefault="00306400" w:rsidP="00C26967">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 xml:space="preserve">4. </w:t>
      </w:r>
      <w:r w:rsidR="00C26967" w:rsidRPr="008E7A64">
        <w:rPr>
          <w:rFonts w:ascii="Arial" w:hAnsi="Arial" w:cs="Arial"/>
          <w:color w:val="000000" w:themeColor="text1"/>
          <w:sz w:val="24"/>
          <w:u w:val="single"/>
        </w:rPr>
        <w:t>Bon Com P</w:t>
      </w:r>
      <w:r w:rsidR="003F2B6E" w:rsidRPr="008E7A64">
        <w:rPr>
          <w:rFonts w:ascii="Arial" w:hAnsi="Arial" w:cs="Arial"/>
          <w:color w:val="000000" w:themeColor="text1"/>
          <w:sz w:val="24"/>
          <w:u w:val="single"/>
        </w:rPr>
        <w:t>ty Ltd</w:t>
      </w:r>
    </w:p>
    <w:p w:rsidR="00306400" w:rsidRPr="008E7A64" w:rsidRDefault="00354565" w:rsidP="00C26967">
      <w:p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4.1 </w:t>
      </w:r>
      <w:r w:rsidR="00306400" w:rsidRPr="008E7A64">
        <w:rPr>
          <w:rFonts w:ascii="Arial" w:hAnsi="Arial" w:cs="Arial"/>
          <w:color w:val="000000" w:themeColor="text1"/>
          <w:sz w:val="24"/>
        </w:rPr>
        <w:t xml:space="preserve">Bon Com </w:t>
      </w:r>
      <w:r w:rsidR="00A809BB" w:rsidRPr="008E7A64">
        <w:rPr>
          <w:rFonts w:ascii="Arial" w:hAnsi="Arial" w:cs="Arial"/>
          <w:color w:val="000000" w:themeColor="text1"/>
          <w:sz w:val="24"/>
        </w:rPr>
        <w:t xml:space="preserve">also </w:t>
      </w:r>
      <w:r w:rsidR="00306400" w:rsidRPr="008E7A64">
        <w:rPr>
          <w:rFonts w:ascii="Arial" w:hAnsi="Arial" w:cs="Arial"/>
          <w:color w:val="000000" w:themeColor="text1"/>
          <w:sz w:val="24"/>
        </w:rPr>
        <w:t xml:space="preserve">underwent that same </w:t>
      </w:r>
      <w:r w:rsidR="005F3A39" w:rsidRPr="008E7A64">
        <w:rPr>
          <w:rFonts w:ascii="Arial" w:hAnsi="Arial" w:cs="Arial"/>
          <w:color w:val="000000" w:themeColor="text1"/>
          <w:sz w:val="24"/>
        </w:rPr>
        <w:t>point of clause</w:t>
      </w:r>
      <w:r w:rsidR="00306400" w:rsidRPr="008E7A64">
        <w:rPr>
          <w:rFonts w:ascii="Arial" w:hAnsi="Arial" w:cs="Arial"/>
          <w:color w:val="000000" w:themeColor="text1"/>
          <w:sz w:val="24"/>
        </w:rPr>
        <w:t xml:space="preserve"> 3.1 to 3.3</w:t>
      </w:r>
    </w:p>
    <w:p w:rsidR="00A809BB" w:rsidRPr="008E7A64" w:rsidRDefault="00A809BB" w:rsidP="001272AF">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4.2 </w:t>
      </w:r>
      <w:r w:rsidRPr="008E7A64">
        <w:rPr>
          <w:rFonts w:ascii="Arial" w:hAnsi="Arial" w:cs="Arial"/>
          <w:color w:val="000000" w:themeColor="text1"/>
          <w:sz w:val="24"/>
        </w:rPr>
        <w:tab/>
      </w:r>
      <w:r w:rsidR="003F2B6E" w:rsidRPr="008E7A64">
        <w:rPr>
          <w:rFonts w:ascii="Arial" w:hAnsi="Arial" w:cs="Arial"/>
          <w:color w:val="000000" w:themeColor="text1"/>
          <w:sz w:val="24"/>
        </w:rPr>
        <w:t xml:space="preserve">on the </w:t>
      </w:r>
      <w:proofErr w:type="gramStart"/>
      <w:r w:rsidR="003F2B6E" w:rsidRPr="008E7A64">
        <w:rPr>
          <w:rFonts w:ascii="Arial" w:hAnsi="Arial" w:cs="Arial"/>
          <w:color w:val="000000" w:themeColor="text1"/>
          <w:sz w:val="24"/>
        </w:rPr>
        <w:t>14</w:t>
      </w:r>
      <w:r w:rsidR="005F3A39" w:rsidRPr="008E7A64">
        <w:rPr>
          <w:rFonts w:ascii="Arial" w:hAnsi="Arial" w:cs="Arial"/>
          <w:color w:val="000000" w:themeColor="text1"/>
          <w:sz w:val="24"/>
          <w:vertAlign w:val="superscript"/>
        </w:rPr>
        <w:t>th</w:t>
      </w:r>
      <w:r w:rsidR="005F3A39" w:rsidRPr="008E7A64">
        <w:rPr>
          <w:rFonts w:ascii="Arial" w:hAnsi="Arial" w:cs="Arial"/>
          <w:color w:val="000000" w:themeColor="text1"/>
          <w:sz w:val="24"/>
        </w:rPr>
        <w:t xml:space="preserve">  April</w:t>
      </w:r>
      <w:proofErr w:type="gramEnd"/>
      <w:r w:rsidR="003F2B6E" w:rsidRPr="008E7A64">
        <w:rPr>
          <w:rFonts w:ascii="Arial" w:hAnsi="Arial" w:cs="Arial"/>
          <w:color w:val="000000" w:themeColor="text1"/>
          <w:sz w:val="24"/>
        </w:rPr>
        <w:t xml:space="preserve"> 2014 Bon Com was awarded contracts by the then CEO </w:t>
      </w:r>
      <w:proofErr w:type="spellStart"/>
      <w:r w:rsidR="003F2B6E" w:rsidRPr="008E7A64">
        <w:rPr>
          <w:rFonts w:ascii="Arial" w:hAnsi="Arial" w:cs="Arial"/>
          <w:color w:val="000000" w:themeColor="text1"/>
          <w:sz w:val="24"/>
        </w:rPr>
        <w:t>Mr</w:t>
      </w:r>
      <w:proofErr w:type="spellEnd"/>
      <w:r w:rsidR="003F2B6E" w:rsidRPr="008E7A64">
        <w:rPr>
          <w:rFonts w:ascii="Arial" w:hAnsi="Arial" w:cs="Arial"/>
          <w:color w:val="000000" w:themeColor="text1"/>
          <w:sz w:val="24"/>
        </w:rPr>
        <w:t xml:space="preserve"> </w:t>
      </w:r>
      <w:proofErr w:type="spellStart"/>
      <w:r w:rsidR="003F2B6E" w:rsidRPr="008E7A64">
        <w:rPr>
          <w:rFonts w:ascii="Arial" w:hAnsi="Arial" w:cs="Arial"/>
          <w:color w:val="000000" w:themeColor="text1"/>
          <w:sz w:val="24"/>
        </w:rPr>
        <w:t>Hannes</w:t>
      </w:r>
      <w:proofErr w:type="spellEnd"/>
      <w:r w:rsidR="003F2B6E" w:rsidRPr="008E7A64">
        <w:rPr>
          <w:rFonts w:ascii="Arial" w:hAnsi="Arial" w:cs="Arial"/>
          <w:color w:val="000000" w:themeColor="text1"/>
          <w:sz w:val="24"/>
        </w:rPr>
        <w:t xml:space="preserve"> Mouton, and  contract were as follows </w:t>
      </w:r>
      <w:r w:rsidRPr="008E7A64">
        <w:rPr>
          <w:rFonts w:ascii="Arial" w:hAnsi="Arial" w:cs="Arial"/>
          <w:color w:val="000000" w:themeColor="text1"/>
          <w:sz w:val="24"/>
        </w:rPr>
        <w:t xml:space="preserve">Bon </w:t>
      </w:r>
      <w:r w:rsidR="00DB120F" w:rsidRPr="008E7A64">
        <w:rPr>
          <w:rFonts w:ascii="Arial" w:hAnsi="Arial" w:cs="Arial"/>
          <w:color w:val="000000" w:themeColor="text1"/>
          <w:sz w:val="24"/>
        </w:rPr>
        <w:t>Com applied</w:t>
      </w:r>
      <w:r w:rsidRPr="008E7A64">
        <w:rPr>
          <w:rFonts w:ascii="Arial" w:hAnsi="Arial" w:cs="Arial"/>
          <w:color w:val="000000" w:themeColor="text1"/>
          <w:sz w:val="24"/>
        </w:rPr>
        <w:t xml:space="preserve"> and it was awarded the following Contracts</w:t>
      </w:r>
      <w:r w:rsidR="00DB120F" w:rsidRPr="008E7A64">
        <w:rPr>
          <w:rFonts w:ascii="Arial" w:hAnsi="Arial" w:cs="Arial"/>
          <w:color w:val="000000" w:themeColor="text1"/>
          <w:sz w:val="24"/>
        </w:rPr>
        <w:t xml:space="preserve"> (See annexure</w:t>
      </w:r>
      <w:r w:rsidR="001632B0" w:rsidRPr="008E7A64">
        <w:rPr>
          <w:rFonts w:ascii="Arial" w:hAnsi="Arial" w:cs="Arial"/>
          <w:color w:val="000000" w:themeColor="text1"/>
          <w:sz w:val="24"/>
        </w:rPr>
        <w:t xml:space="preserve"> 14 to 17</w:t>
      </w:r>
      <w:r w:rsidR="00DB120F" w:rsidRPr="008E7A64">
        <w:rPr>
          <w:rFonts w:ascii="Arial" w:hAnsi="Arial" w:cs="Arial"/>
          <w:color w:val="000000" w:themeColor="text1"/>
          <w:sz w:val="24"/>
        </w:rPr>
        <w:t xml:space="preserve"> )</w:t>
      </w:r>
      <w:r w:rsidRPr="008E7A64">
        <w:rPr>
          <w:rFonts w:ascii="Arial" w:hAnsi="Arial" w:cs="Arial"/>
          <w:color w:val="000000" w:themeColor="text1"/>
          <w:sz w:val="24"/>
        </w:rPr>
        <w:t xml:space="preserve"> </w:t>
      </w:r>
      <w:r w:rsidR="001272AF" w:rsidRPr="008E7A64">
        <w:rPr>
          <w:rFonts w:ascii="Arial" w:hAnsi="Arial" w:cs="Arial"/>
          <w:color w:val="000000" w:themeColor="text1"/>
          <w:sz w:val="24"/>
        </w:rPr>
        <w:t xml:space="preserve"> </w:t>
      </w:r>
      <w:r w:rsidR="003F2B6E" w:rsidRPr="008E7A64">
        <w:rPr>
          <w:rFonts w:ascii="Arial" w:hAnsi="Arial" w:cs="Arial"/>
          <w:color w:val="000000" w:themeColor="text1"/>
          <w:sz w:val="24"/>
        </w:rPr>
        <w:t>Reference</w:t>
      </w:r>
      <w:r w:rsidR="001272AF" w:rsidRPr="008E7A64">
        <w:rPr>
          <w:rFonts w:ascii="Arial" w:hAnsi="Arial" w:cs="Arial"/>
          <w:color w:val="000000" w:themeColor="text1"/>
          <w:sz w:val="24"/>
        </w:rPr>
        <w:t xml:space="preserve"> No</w:t>
      </w:r>
      <w:r w:rsidR="003F2B6E" w:rsidRPr="008E7A64">
        <w:rPr>
          <w:rFonts w:ascii="Arial" w:hAnsi="Arial" w:cs="Arial"/>
          <w:color w:val="000000" w:themeColor="text1"/>
          <w:sz w:val="24"/>
        </w:rPr>
        <w:t>’s</w:t>
      </w:r>
      <w:r w:rsidRPr="008E7A64">
        <w:rPr>
          <w:rFonts w:ascii="Arial" w:hAnsi="Arial" w:cs="Arial"/>
          <w:color w:val="000000" w:themeColor="text1"/>
          <w:sz w:val="24"/>
        </w:rPr>
        <w:t>:</w:t>
      </w:r>
    </w:p>
    <w:p w:rsidR="00A809BB" w:rsidRPr="008E7A64" w:rsidRDefault="00A809BB" w:rsidP="005E13DD">
      <w:pPr>
        <w:pStyle w:val="ListParagraph"/>
        <w:numPr>
          <w:ilvl w:val="0"/>
          <w:numId w:val="30"/>
        </w:numPr>
        <w:spacing w:line="360" w:lineRule="auto"/>
        <w:rPr>
          <w:rFonts w:ascii="Arial" w:hAnsi="Arial" w:cs="Arial"/>
          <w:color w:val="000000" w:themeColor="text1"/>
          <w:sz w:val="24"/>
        </w:rPr>
      </w:pPr>
      <w:r w:rsidRPr="008E7A64">
        <w:rPr>
          <w:rFonts w:ascii="Arial" w:hAnsi="Arial" w:cs="Arial"/>
          <w:color w:val="000000" w:themeColor="text1"/>
          <w:sz w:val="24"/>
        </w:rPr>
        <w:t>100031</w:t>
      </w:r>
      <w:r w:rsidR="00DB120F" w:rsidRPr="008E7A64">
        <w:rPr>
          <w:rFonts w:ascii="Arial" w:hAnsi="Arial" w:cs="Arial"/>
          <w:color w:val="000000" w:themeColor="text1"/>
          <w:sz w:val="24"/>
        </w:rPr>
        <w:t>07</w:t>
      </w:r>
      <w:r w:rsidRPr="008E7A64">
        <w:rPr>
          <w:rFonts w:ascii="Arial" w:hAnsi="Arial" w:cs="Arial"/>
          <w:color w:val="000000" w:themeColor="text1"/>
          <w:sz w:val="24"/>
        </w:rPr>
        <w:t>2014 for 487 interns</w:t>
      </w:r>
      <w:r w:rsidR="00DB120F" w:rsidRPr="008E7A64">
        <w:rPr>
          <w:rFonts w:ascii="Arial" w:hAnsi="Arial" w:cs="Arial"/>
          <w:color w:val="000000" w:themeColor="text1"/>
          <w:sz w:val="24"/>
        </w:rPr>
        <w:t>hip</w:t>
      </w:r>
      <w:r w:rsidRPr="008E7A64">
        <w:rPr>
          <w:rFonts w:ascii="Arial" w:hAnsi="Arial" w:cs="Arial"/>
          <w:color w:val="000000" w:themeColor="text1"/>
          <w:sz w:val="24"/>
        </w:rPr>
        <w:t xml:space="preserve"> valued at R11,688,000.00</w:t>
      </w:r>
      <w:r w:rsidR="003F2B6E" w:rsidRPr="008E7A64">
        <w:rPr>
          <w:rFonts w:ascii="Arial" w:hAnsi="Arial" w:cs="Arial"/>
          <w:color w:val="000000" w:themeColor="text1"/>
          <w:sz w:val="24"/>
        </w:rPr>
        <w:t xml:space="preserve"> </w:t>
      </w:r>
    </w:p>
    <w:p w:rsidR="00A809BB" w:rsidRPr="008E7A64" w:rsidRDefault="00A809BB" w:rsidP="005E13DD">
      <w:pPr>
        <w:pStyle w:val="ListParagraph"/>
        <w:numPr>
          <w:ilvl w:val="0"/>
          <w:numId w:val="30"/>
        </w:numPr>
        <w:spacing w:line="360" w:lineRule="auto"/>
        <w:rPr>
          <w:rFonts w:ascii="Arial" w:hAnsi="Arial" w:cs="Arial"/>
          <w:color w:val="000000" w:themeColor="text1"/>
          <w:sz w:val="24"/>
        </w:rPr>
      </w:pPr>
      <w:r w:rsidRPr="008E7A64">
        <w:rPr>
          <w:rFonts w:ascii="Arial" w:hAnsi="Arial" w:cs="Arial"/>
          <w:color w:val="000000" w:themeColor="text1"/>
          <w:sz w:val="24"/>
        </w:rPr>
        <w:t>100031</w:t>
      </w:r>
      <w:r w:rsidR="00DB120F" w:rsidRPr="008E7A64">
        <w:rPr>
          <w:rFonts w:ascii="Arial" w:hAnsi="Arial" w:cs="Arial"/>
          <w:color w:val="000000" w:themeColor="text1"/>
          <w:sz w:val="24"/>
        </w:rPr>
        <w:t xml:space="preserve">062014 for 63 </w:t>
      </w:r>
      <w:r w:rsidRPr="008E7A64">
        <w:rPr>
          <w:rFonts w:ascii="Arial" w:hAnsi="Arial" w:cs="Arial"/>
          <w:color w:val="000000" w:themeColor="text1"/>
          <w:sz w:val="24"/>
        </w:rPr>
        <w:t xml:space="preserve">employed </w:t>
      </w:r>
      <w:r w:rsidR="00DB120F" w:rsidRPr="008E7A64">
        <w:rPr>
          <w:rFonts w:ascii="Arial" w:hAnsi="Arial" w:cs="Arial"/>
          <w:color w:val="000000" w:themeColor="text1"/>
          <w:sz w:val="24"/>
        </w:rPr>
        <w:t>skills program</w:t>
      </w:r>
      <w:r w:rsidRPr="008E7A64">
        <w:rPr>
          <w:rFonts w:ascii="Arial" w:hAnsi="Arial" w:cs="Arial"/>
          <w:color w:val="000000" w:themeColor="text1"/>
          <w:sz w:val="24"/>
        </w:rPr>
        <w:t xml:space="preserve"> valued at R</w:t>
      </w:r>
      <w:r w:rsidR="00DB120F" w:rsidRPr="008E7A64">
        <w:rPr>
          <w:rFonts w:ascii="Arial" w:hAnsi="Arial" w:cs="Arial"/>
          <w:color w:val="000000" w:themeColor="text1"/>
          <w:sz w:val="24"/>
        </w:rPr>
        <w:t xml:space="preserve"> 1</w:t>
      </w:r>
      <w:r w:rsidRPr="008E7A64">
        <w:rPr>
          <w:rFonts w:ascii="Arial" w:hAnsi="Arial" w:cs="Arial"/>
          <w:color w:val="000000" w:themeColor="text1"/>
          <w:sz w:val="24"/>
        </w:rPr>
        <w:t>,</w:t>
      </w:r>
      <w:r w:rsidR="00DB120F" w:rsidRPr="008E7A64">
        <w:rPr>
          <w:rFonts w:ascii="Arial" w:hAnsi="Arial" w:cs="Arial"/>
          <w:color w:val="000000" w:themeColor="text1"/>
          <w:sz w:val="24"/>
        </w:rPr>
        <w:t>312</w:t>
      </w:r>
      <w:r w:rsidRPr="008E7A64">
        <w:rPr>
          <w:rFonts w:ascii="Arial" w:hAnsi="Arial" w:cs="Arial"/>
          <w:color w:val="000000" w:themeColor="text1"/>
          <w:sz w:val="24"/>
        </w:rPr>
        <w:t>,</w:t>
      </w:r>
      <w:r w:rsidR="00DB120F" w:rsidRPr="008E7A64">
        <w:rPr>
          <w:rFonts w:ascii="Arial" w:hAnsi="Arial" w:cs="Arial"/>
          <w:color w:val="000000" w:themeColor="text1"/>
          <w:sz w:val="24"/>
        </w:rPr>
        <w:t>2</w:t>
      </w:r>
      <w:r w:rsidRPr="008E7A64">
        <w:rPr>
          <w:rFonts w:ascii="Arial" w:hAnsi="Arial" w:cs="Arial"/>
          <w:color w:val="000000" w:themeColor="text1"/>
          <w:sz w:val="24"/>
        </w:rPr>
        <w:t>00.00</w:t>
      </w:r>
    </w:p>
    <w:p w:rsidR="00DB120F" w:rsidRPr="008E7A64" w:rsidRDefault="00DB120F" w:rsidP="005E13DD">
      <w:pPr>
        <w:pStyle w:val="ListParagraph"/>
        <w:numPr>
          <w:ilvl w:val="0"/>
          <w:numId w:val="30"/>
        </w:numPr>
        <w:spacing w:line="360" w:lineRule="auto"/>
        <w:rPr>
          <w:rFonts w:ascii="Arial" w:hAnsi="Arial" w:cs="Arial"/>
          <w:color w:val="000000" w:themeColor="text1"/>
          <w:sz w:val="24"/>
        </w:rPr>
      </w:pPr>
      <w:r w:rsidRPr="008E7A64">
        <w:rPr>
          <w:rFonts w:ascii="Arial" w:hAnsi="Arial" w:cs="Arial"/>
          <w:color w:val="000000" w:themeColor="text1"/>
          <w:sz w:val="24"/>
        </w:rPr>
        <w:t>100031082014 for 30 Bursary for employed valued at R1,050,000.00</w:t>
      </w:r>
    </w:p>
    <w:p w:rsidR="00DB120F" w:rsidRPr="008E7A64" w:rsidRDefault="00DB120F" w:rsidP="005E13DD">
      <w:pPr>
        <w:pStyle w:val="ListParagraph"/>
        <w:numPr>
          <w:ilvl w:val="0"/>
          <w:numId w:val="30"/>
        </w:numPr>
        <w:spacing w:line="360" w:lineRule="auto"/>
        <w:rPr>
          <w:rFonts w:ascii="Arial" w:hAnsi="Arial" w:cs="Arial"/>
          <w:color w:val="000000" w:themeColor="text1"/>
          <w:sz w:val="24"/>
        </w:rPr>
      </w:pPr>
      <w:r w:rsidRPr="008E7A64">
        <w:rPr>
          <w:rFonts w:ascii="Arial" w:hAnsi="Arial" w:cs="Arial"/>
          <w:color w:val="000000" w:themeColor="text1"/>
          <w:sz w:val="24"/>
        </w:rPr>
        <w:t xml:space="preserve">100031012014 for 73 </w:t>
      </w:r>
      <w:proofErr w:type="spellStart"/>
      <w:r w:rsidRPr="008E7A64">
        <w:rPr>
          <w:rFonts w:ascii="Arial" w:hAnsi="Arial" w:cs="Arial"/>
          <w:color w:val="000000" w:themeColor="text1"/>
          <w:sz w:val="24"/>
        </w:rPr>
        <w:t>Learnership</w:t>
      </w:r>
      <w:proofErr w:type="spellEnd"/>
      <w:r w:rsidRPr="008E7A64">
        <w:rPr>
          <w:rFonts w:ascii="Arial" w:hAnsi="Arial" w:cs="Arial"/>
          <w:color w:val="000000" w:themeColor="text1"/>
          <w:sz w:val="24"/>
        </w:rPr>
        <w:t xml:space="preserve"> valued at R2,628,000.00</w:t>
      </w:r>
    </w:p>
    <w:p w:rsidR="001272AF" w:rsidRPr="008E7A64" w:rsidRDefault="00DB120F" w:rsidP="001272AF">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4.3 </w:t>
      </w:r>
      <w:r w:rsidRPr="008E7A64">
        <w:rPr>
          <w:rFonts w:ascii="Arial" w:hAnsi="Arial" w:cs="Arial"/>
          <w:color w:val="000000" w:themeColor="text1"/>
          <w:sz w:val="24"/>
        </w:rPr>
        <w:tab/>
        <w:t xml:space="preserve">It was awarded because it proved that it </w:t>
      </w:r>
      <w:r w:rsidR="00747A88" w:rsidRPr="008E7A64">
        <w:rPr>
          <w:rFonts w:ascii="Arial" w:hAnsi="Arial" w:cs="Arial"/>
          <w:color w:val="000000" w:themeColor="text1"/>
          <w:sz w:val="24"/>
        </w:rPr>
        <w:t>complied</w:t>
      </w:r>
      <w:r w:rsidRPr="008E7A64">
        <w:rPr>
          <w:rFonts w:ascii="Arial" w:hAnsi="Arial" w:cs="Arial"/>
          <w:color w:val="000000" w:themeColor="text1"/>
          <w:sz w:val="24"/>
        </w:rPr>
        <w:t>, that it had engaged and</w:t>
      </w:r>
      <w:r w:rsidR="001272AF" w:rsidRPr="008E7A64">
        <w:rPr>
          <w:rFonts w:ascii="Arial" w:hAnsi="Arial" w:cs="Arial"/>
          <w:color w:val="000000" w:themeColor="text1"/>
          <w:sz w:val="24"/>
        </w:rPr>
        <w:t xml:space="preserve"> </w:t>
      </w:r>
      <w:r w:rsidRPr="008E7A64">
        <w:rPr>
          <w:rFonts w:ascii="Arial" w:hAnsi="Arial" w:cs="Arial"/>
          <w:color w:val="000000" w:themeColor="text1"/>
          <w:sz w:val="24"/>
        </w:rPr>
        <w:t>forged partnership of host companies with the likes of</w:t>
      </w:r>
      <w:r w:rsidR="001272AF" w:rsidRPr="008E7A64">
        <w:rPr>
          <w:rFonts w:ascii="Arial" w:hAnsi="Arial" w:cs="Arial"/>
          <w:color w:val="000000" w:themeColor="text1"/>
          <w:sz w:val="24"/>
        </w:rPr>
        <w:t xml:space="preserve"> Sedibeng College, Bon Com Pty Ltd, Department of </w:t>
      </w:r>
      <w:proofErr w:type="spellStart"/>
      <w:proofErr w:type="gramStart"/>
      <w:r w:rsidR="001272AF" w:rsidRPr="008E7A64">
        <w:rPr>
          <w:rFonts w:ascii="Arial" w:hAnsi="Arial" w:cs="Arial"/>
          <w:color w:val="000000" w:themeColor="text1"/>
          <w:sz w:val="24"/>
        </w:rPr>
        <w:t>Labour</w:t>
      </w:r>
      <w:proofErr w:type="spellEnd"/>
      <w:r w:rsidR="001272AF" w:rsidRPr="008E7A64">
        <w:rPr>
          <w:rFonts w:ascii="Arial" w:hAnsi="Arial" w:cs="Arial"/>
          <w:color w:val="000000" w:themeColor="text1"/>
          <w:sz w:val="24"/>
        </w:rPr>
        <w:t xml:space="preserve"> </w:t>
      </w:r>
      <w:r w:rsidR="00747A88" w:rsidRPr="008E7A64">
        <w:rPr>
          <w:rFonts w:ascii="Arial" w:hAnsi="Arial" w:cs="Arial"/>
          <w:color w:val="000000" w:themeColor="text1"/>
          <w:sz w:val="24"/>
        </w:rPr>
        <w:t>,</w:t>
      </w:r>
      <w:r w:rsidR="001272AF" w:rsidRPr="008E7A64">
        <w:rPr>
          <w:rFonts w:ascii="Arial" w:hAnsi="Arial" w:cs="Arial"/>
          <w:color w:val="000000" w:themeColor="text1"/>
          <w:sz w:val="24"/>
        </w:rPr>
        <w:t>Hope</w:t>
      </w:r>
      <w:proofErr w:type="gramEnd"/>
      <w:r w:rsidR="001272AF" w:rsidRPr="008E7A64">
        <w:rPr>
          <w:rFonts w:ascii="Arial" w:hAnsi="Arial" w:cs="Arial"/>
          <w:color w:val="000000" w:themeColor="text1"/>
          <w:sz w:val="24"/>
        </w:rPr>
        <w:t xml:space="preserve"> FM, </w:t>
      </w:r>
      <w:proofErr w:type="spellStart"/>
      <w:r w:rsidR="001272AF" w:rsidRPr="008E7A64">
        <w:rPr>
          <w:rFonts w:ascii="Arial" w:hAnsi="Arial" w:cs="Arial"/>
          <w:color w:val="000000" w:themeColor="text1"/>
          <w:sz w:val="24"/>
        </w:rPr>
        <w:t>Mooival</w:t>
      </w:r>
      <w:proofErr w:type="spellEnd"/>
      <w:r w:rsidR="001272AF" w:rsidRPr="008E7A64">
        <w:rPr>
          <w:rFonts w:ascii="Arial" w:hAnsi="Arial" w:cs="Arial"/>
          <w:color w:val="000000" w:themeColor="text1"/>
          <w:sz w:val="24"/>
        </w:rPr>
        <w:t xml:space="preserve"> Media, Emfuleni Local Municipality, South West Gauteng Collage, </w:t>
      </w:r>
      <w:proofErr w:type="spellStart"/>
      <w:r w:rsidR="001272AF" w:rsidRPr="008E7A64">
        <w:rPr>
          <w:rFonts w:ascii="Arial" w:hAnsi="Arial" w:cs="Arial"/>
          <w:color w:val="000000" w:themeColor="text1"/>
          <w:sz w:val="24"/>
        </w:rPr>
        <w:t>Regenesys</w:t>
      </w:r>
      <w:proofErr w:type="spellEnd"/>
      <w:r w:rsidR="001272AF" w:rsidRPr="008E7A64">
        <w:rPr>
          <w:rFonts w:ascii="Arial" w:hAnsi="Arial" w:cs="Arial"/>
          <w:color w:val="000000" w:themeColor="text1"/>
          <w:sz w:val="24"/>
        </w:rPr>
        <w:t xml:space="preserve"> Management, Wits Business School </w:t>
      </w:r>
      <w:r w:rsidR="001272AF" w:rsidRPr="008E7A64">
        <w:rPr>
          <w:rFonts w:ascii="Arial" w:hAnsi="Arial" w:cs="Arial"/>
          <w:b/>
          <w:color w:val="000000" w:themeColor="text1"/>
          <w:sz w:val="24"/>
        </w:rPr>
        <w:t xml:space="preserve">(Annexure </w:t>
      </w:r>
      <w:r w:rsidR="001632B0" w:rsidRPr="008E7A64">
        <w:rPr>
          <w:rFonts w:ascii="Arial" w:hAnsi="Arial" w:cs="Arial"/>
          <w:b/>
          <w:color w:val="000000" w:themeColor="text1"/>
          <w:sz w:val="24"/>
        </w:rPr>
        <w:t>18</w:t>
      </w:r>
      <w:r w:rsidR="001272AF" w:rsidRPr="008E7A64">
        <w:rPr>
          <w:rFonts w:ascii="Arial" w:hAnsi="Arial" w:cs="Arial"/>
          <w:b/>
          <w:color w:val="000000" w:themeColor="text1"/>
          <w:sz w:val="24"/>
        </w:rPr>
        <w:t>)</w:t>
      </w:r>
    </w:p>
    <w:p w:rsidR="00A809BB" w:rsidRPr="008E7A64" w:rsidRDefault="001272AF" w:rsidP="001272AF">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4.4 </w:t>
      </w:r>
      <w:r w:rsidRPr="008E7A64">
        <w:rPr>
          <w:rFonts w:ascii="Arial" w:hAnsi="Arial" w:cs="Arial"/>
          <w:color w:val="000000" w:themeColor="text1"/>
          <w:sz w:val="24"/>
        </w:rPr>
        <w:tab/>
      </w:r>
      <w:r w:rsidR="00A809BB" w:rsidRPr="008E7A64">
        <w:rPr>
          <w:rFonts w:ascii="Arial" w:hAnsi="Arial" w:cs="Arial"/>
          <w:color w:val="000000" w:themeColor="text1"/>
          <w:sz w:val="24"/>
        </w:rPr>
        <w:t>a</w:t>
      </w:r>
      <w:r w:rsidR="002440D9" w:rsidRPr="008E7A64">
        <w:rPr>
          <w:rFonts w:ascii="Arial" w:hAnsi="Arial" w:cs="Arial"/>
          <w:color w:val="000000" w:themeColor="text1"/>
          <w:sz w:val="24"/>
        </w:rPr>
        <w:t>ll</w:t>
      </w:r>
      <w:r w:rsidR="00A809BB" w:rsidRPr="008E7A64">
        <w:rPr>
          <w:rFonts w:ascii="Arial" w:hAnsi="Arial" w:cs="Arial"/>
          <w:color w:val="000000" w:themeColor="text1"/>
          <w:sz w:val="24"/>
        </w:rPr>
        <w:t xml:space="preserve"> contract</w:t>
      </w:r>
      <w:r w:rsidR="002440D9" w:rsidRPr="008E7A64">
        <w:rPr>
          <w:rFonts w:ascii="Arial" w:hAnsi="Arial" w:cs="Arial"/>
          <w:color w:val="000000" w:themeColor="text1"/>
          <w:sz w:val="24"/>
        </w:rPr>
        <w:t xml:space="preserve">s were </w:t>
      </w:r>
      <w:r w:rsidR="00A809BB" w:rsidRPr="008E7A64">
        <w:rPr>
          <w:rFonts w:ascii="Arial" w:hAnsi="Arial" w:cs="Arial"/>
          <w:color w:val="000000" w:themeColor="text1"/>
          <w:sz w:val="24"/>
        </w:rPr>
        <w:t xml:space="preserve"> dated 14 April 201</w:t>
      </w:r>
      <w:r w:rsidR="002440D9" w:rsidRPr="008E7A64">
        <w:rPr>
          <w:rFonts w:ascii="Arial" w:hAnsi="Arial" w:cs="Arial"/>
          <w:color w:val="000000" w:themeColor="text1"/>
          <w:sz w:val="24"/>
        </w:rPr>
        <w:t xml:space="preserve">4, </w:t>
      </w:r>
      <w:r w:rsidR="00A809BB" w:rsidRPr="008E7A64">
        <w:rPr>
          <w:rFonts w:ascii="Arial" w:hAnsi="Arial" w:cs="Arial"/>
          <w:b/>
          <w:color w:val="000000" w:themeColor="text1"/>
          <w:sz w:val="24"/>
        </w:rPr>
        <w:t xml:space="preserve"> </w:t>
      </w:r>
      <w:r w:rsidR="00A809BB" w:rsidRPr="008E7A64">
        <w:rPr>
          <w:rFonts w:ascii="Arial" w:hAnsi="Arial" w:cs="Arial"/>
          <w:color w:val="000000" w:themeColor="text1"/>
          <w:sz w:val="24"/>
        </w:rPr>
        <w:t>the contract</w:t>
      </w:r>
      <w:r w:rsidR="002440D9" w:rsidRPr="008E7A64">
        <w:rPr>
          <w:rFonts w:ascii="Arial" w:hAnsi="Arial" w:cs="Arial"/>
          <w:color w:val="000000" w:themeColor="text1"/>
          <w:sz w:val="24"/>
        </w:rPr>
        <w:t>s</w:t>
      </w:r>
      <w:r w:rsidR="00A809BB" w:rsidRPr="008E7A64">
        <w:rPr>
          <w:rFonts w:ascii="Arial" w:hAnsi="Arial" w:cs="Arial"/>
          <w:color w:val="000000" w:themeColor="text1"/>
          <w:sz w:val="24"/>
        </w:rPr>
        <w:t xml:space="preserve"> w</w:t>
      </w:r>
      <w:r w:rsidR="00747A88" w:rsidRPr="008E7A64">
        <w:rPr>
          <w:rFonts w:ascii="Arial" w:hAnsi="Arial" w:cs="Arial"/>
          <w:color w:val="000000" w:themeColor="text1"/>
          <w:sz w:val="24"/>
        </w:rPr>
        <w:t xml:space="preserve">ere intended </w:t>
      </w:r>
      <w:r w:rsidR="00A809BB" w:rsidRPr="008E7A64">
        <w:rPr>
          <w:rFonts w:ascii="Arial" w:hAnsi="Arial" w:cs="Arial"/>
          <w:color w:val="000000" w:themeColor="text1"/>
          <w:sz w:val="24"/>
        </w:rPr>
        <w:t xml:space="preserve"> to empower </w:t>
      </w:r>
      <w:r w:rsidRPr="008E7A64">
        <w:rPr>
          <w:rFonts w:ascii="Arial" w:hAnsi="Arial" w:cs="Arial"/>
          <w:b/>
          <w:color w:val="000000" w:themeColor="text1"/>
          <w:sz w:val="24"/>
        </w:rPr>
        <w:t>663 both employed and unemployed with skills</w:t>
      </w:r>
      <w:r w:rsidR="00A809BB" w:rsidRPr="008E7A64">
        <w:rPr>
          <w:rFonts w:ascii="Arial" w:hAnsi="Arial" w:cs="Arial"/>
          <w:color w:val="000000" w:themeColor="text1"/>
          <w:sz w:val="24"/>
        </w:rPr>
        <w:t>,</w:t>
      </w:r>
      <w:r w:rsidR="00747A88" w:rsidRPr="008E7A64">
        <w:rPr>
          <w:rFonts w:ascii="Arial" w:hAnsi="Arial" w:cs="Arial"/>
          <w:color w:val="000000" w:themeColor="text1"/>
          <w:sz w:val="24"/>
        </w:rPr>
        <w:t xml:space="preserve"> this is after </w:t>
      </w:r>
      <w:proofErr w:type="spellStart"/>
      <w:r w:rsidR="00747A88" w:rsidRPr="008E7A64">
        <w:rPr>
          <w:rFonts w:ascii="Arial" w:hAnsi="Arial" w:cs="Arial"/>
          <w:color w:val="000000" w:themeColor="text1"/>
          <w:sz w:val="24"/>
        </w:rPr>
        <w:t>BonCom</w:t>
      </w:r>
      <w:proofErr w:type="spellEnd"/>
      <w:r w:rsidR="00747A88" w:rsidRPr="008E7A64">
        <w:rPr>
          <w:rFonts w:ascii="Arial" w:hAnsi="Arial" w:cs="Arial"/>
          <w:color w:val="000000" w:themeColor="text1"/>
          <w:sz w:val="24"/>
        </w:rPr>
        <w:t xml:space="preserve"> invested </w:t>
      </w:r>
      <w:r w:rsidRPr="008E7A64">
        <w:rPr>
          <w:rFonts w:ascii="Arial" w:hAnsi="Arial" w:cs="Arial"/>
          <w:color w:val="000000" w:themeColor="text1"/>
          <w:sz w:val="24"/>
        </w:rPr>
        <w:t xml:space="preserve"> </w:t>
      </w:r>
      <w:r w:rsidR="00A809BB" w:rsidRPr="008E7A64">
        <w:rPr>
          <w:rFonts w:ascii="Arial" w:hAnsi="Arial" w:cs="Arial"/>
          <w:color w:val="000000" w:themeColor="text1"/>
          <w:sz w:val="24"/>
        </w:rPr>
        <w:t>in ensuring that it complies and coordinate the relevant parties required to executive the contract</w:t>
      </w:r>
      <w:r w:rsidRPr="008E7A64">
        <w:rPr>
          <w:rFonts w:ascii="Arial" w:hAnsi="Arial" w:cs="Arial"/>
          <w:color w:val="000000" w:themeColor="text1"/>
          <w:sz w:val="24"/>
        </w:rPr>
        <w:t>s</w:t>
      </w:r>
      <w:r w:rsidR="00A809BB" w:rsidRPr="008E7A64">
        <w:rPr>
          <w:rFonts w:ascii="Arial" w:hAnsi="Arial" w:cs="Arial"/>
          <w:color w:val="000000" w:themeColor="text1"/>
          <w:sz w:val="24"/>
        </w:rPr>
        <w:t xml:space="preserve"> successfully.</w:t>
      </w:r>
    </w:p>
    <w:p w:rsidR="00A809BB" w:rsidRPr="008E7A64" w:rsidRDefault="00A809BB" w:rsidP="008F1FD7">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4.2 </w:t>
      </w:r>
      <w:r w:rsidRPr="008E7A64">
        <w:rPr>
          <w:rFonts w:ascii="Arial" w:hAnsi="Arial" w:cs="Arial"/>
          <w:color w:val="000000" w:themeColor="text1"/>
          <w:sz w:val="24"/>
        </w:rPr>
        <w:tab/>
      </w:r>
      <w:r w:rsidR="002440D9" w:rsidRPr="008E7A64">
        <w:rPr>
          <w:rFonts w:ascii="Arial" w:hAnsi="Arial" w:cs="Arial"/>
          <w:color w:val="000000" w:themeColor="text1"/>
          <w:sz w:val="24"/>
        </w:rPr>
        <w:t>Bon Com al</w:t>
      </w:r>
      <w:r w:rsidR="00747A88" w:rsidRPr="008E7A64">
        <w:rPr>
          <w:rFonts w:ascii="Arial" w:hAnsi="Arial" w:cs="Arial"/>
          <w:color w:val="000000" w:themeColor="text1"/>
          <w:sz w:val="24"/>
        </w:rPr>
        <w:t xml:space="preserve">so suffered a as outlined from clause </w:t>
      </w:r>
      <w:r w:rsidR="002440D9" w:rsidRPr="008E7A64">
        <w:rPr>
          <w:rFonts w:ascii="Arial" w:hAnsi="Arial" w:cs="Arial"/>
          <w:color w:val="000000" w:themeColor="text1"/>
          <w:sz w:val="24"/>
        </w:rPr>
        <w:t xml:space="preserve"> 3.6</w:t>
      </w:r>
      <w:r w:rsidR="00747A88" w:rsidRPr="008E7A64">
        <w:rPr>
          <w:rFonts w:ascii="Arial" w:hAnsi="Arial" w:cs="Arial"/>
          <w:color w:val="000000" w:themeColor="text1"/>
          <w:sz w:val="24"/>
        </w:rPr>
        <w:t xml:space="preserve">, just </w:t>
      </w:r>
      <w:r w:rsidR="002440D9" w:rsidRPr="008E7A64">
        <w:rPr>
          <w:rFonts w:ascii="Arial" w:hAnsi="Arial" w:cs="Arial"/>
          <w:color w:val="000000" w:themeColor="text1"/>
          <w:sz w:val="24"/>
        </w:rPr>
        <w:t xml:space="preserve"> like </w:t>
      </w:r>
      <w:r w:rsidR="00747A88" w:rsidRPr="008E7A64">
        <w:rPr>
          <w:rFonts w:ascii="Arial" w:hAnsi="Arial" w:cs="Arial"/>
          <w:color w:val="000000" w:themeColor="text1"/>
          <w:sz w:val="24"/>
        </w:rPr>
        <w:t>many entities</w:t>
      </w:r>
      <w:r w:rsidR="002440D9" w:rsidRPr="008E7A64">
        <w:rPr>
          <w:rFonts w:ascii="Arial" w:hAnsi="Arial" w:cs="Arial"/>
          <w:color w:val="000000" w:themeColor="text1"/>
          <w:sz w:val="24"/>
        </w:rPr>
        <w:t xml:space="preserve"> </w:t>
      </w:r>
      <w:r w:rsidR="008F1FD7" w:rsidRPr="008E7A64">
        <w:rPr>
          <w:rFonts w:ascii="Arial" w:hAnsi="Arial" w:cs="Arial"/>
          <w:color w:val="000000" w:themeColor="text1"/>
          <w:sz w:val="24"/>
        </w:rPr>
        <w:t xml:space="preserve">during that period who were contracted except those who has resources to take Services Seta to court and most were successfully awarded. </w:t>
      </w:r>
    </w:p>
    <w:p w:rsidR="002440D9" w:rsidRPr="008E7A64" w:rsidRDefault="002440D9" w:rsidP="00C26967">
      <w:pPr>
        <w:spacing w:line="360" w:lineRule="auto"/>
        <w:rPr>
          <w:rFonts w:ascii="Arial" w:hAnsi="Arial" w:cs="Arial"/>
          <w:color w:val="000000" w:themeColor="text1"/>
          <w:sz w:val="24"/>
        </w:rPr>
      </w:pPr>
    </w:p>
    <w:p w:rsidR="002440D9" w:rsidRPr="008E7A64" w:rsidRDefault="002440D9"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4.3 </w:t>
      </w:r>
      <w:r w:rsidRPr="008E7A64">
        <w:rPr>
          <w:rFonts w:ascii="Arial" w:hAnsi="Arial" w:cs="Arial"/>
          <w:color w:val="000000" w:themeColor="text1"/>
          <w:sz w:val="24"/>
        </w:rPr>
        <w:tab/>
        <w:t>on the 5</w:t>
      </w:r>
      <w:r w:rsidRPr="008E7A64">
        <w:rPr>
          <w:rFonts w:ascii="Arial" w:hAnsi="Arial" w:cs="Arial"/>
          <w:color w:val="000000" w:themeColor="text1"/>
          <w:sz w:val="24"/>
          <w:vertAlign w:val="superscript"/>
        </w:rPr>
        <w:t>th</w:t>
      </w:r>
      <w:r w:rsidRPr="008E7A64">
        <w:rPr>
          <w:rFonts w:ascii="Arial" w:hAnsi="Arial" w:cs="Arial"/>
          <w:color w:val="000000" w:themeColor="text1"/>
          <w:sz w:val="24"/>
        </w:rPr>
        <w:t xml:space="preserve"> </w:t>
      </w:r>
      <w:r w:rsidR="0029475C" w:rsidRPr="008E7A64">
        <w:rPr>
          <w:rFonts w:ascii="Arial" w:hAnsi="Arial" w:cs="Arial"/>
          <w:color w:val="000000" w:themeColor="text1"/>
          <w:sz w:val="24"/>
        </w:rPr>
        <w:t>of December</w:t>
      </w:r>
      <w:r w:rsidRPr="008E7A64">
        <w:rPr>
          <w:rFonts w:ascii="Arial" w:hAnsi="Arial" w:cs="Arial"/>
          <w:color w:val="000000" w:themeColor="text1"/>
          <w:sz w:val="24"/>
        </w:rPr>
        <w:t xml:space="preserve"> 2014 Bon Com </w:t>
      </w:r>
      <w:proofErr w:type="gramStart"/>
      <w:r w:rsidRPr="008E7A64">
        <w:rPr>
          <w:rFonts w:ascii="Arial" w:hAnsi="Arial" w:cs="Arial"/>
          <w:color w:val="000000" w:themeColor="text1"/>
          <w:sz w:val="24"/>
        </w:rPr>
        <w:t>was</w:t>
      </w:r>
      <w:proofErr w:type="gramEnd"/>
      <w:r w:rsidRPr="008E7A64">
        <w:rPr>
          <w:rFonts w:ascii="Arial" w:hAnsi="Arial" w:cs="Arial"/>
          <w:color w:val="000000" w:themeColor="text1"/>
          <w:sz w:val="24"/>
        </w:rPr>
        <w:t xml:space="preserve"> awarded another contracts by the then acting CEO </w:t>
      </w:r>
      <w:proofErr w:type="spellStart"/>
      <w:r w:rsidRPr="008E7A64">
        <w:rPr>
          <w:rFonts w:ascii="Arial" w:hAnsi="Arial" w:cs="Arial"/>
          <w:color w:val="000000" w:themeColor="text1"/>
          <w:sz w:val="24"/>
        </w:rPr>
        <w:t>Liesel</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Kostlich</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Heynike</w:t>
      </w:r>
      <w:proofErr w:type="spellEnd"/>
      <w:r w:rsidRPr="008E7A64">
        <w:rPr>
          <w:rFonts w:ascii="Arial" w:hAnsi="Arial" w:cs="Arial"/>
          <w:color w:val="000000" w:themeColor="text1"/>
          <w:sz w:val="24"/>
        </w:rPr>
        <w:t>, the contract were as follows:</w:t>
      </w:r>
    </w:p>
    <w:p w:rsidR="002440D9" w:rsidRPr="008E7A64" w:rsidRDefault="002440D9" w:rsidP="005E13DD">
      <w:pPr>
        <w:pStyle w:val="ListParagraph"/>
        <w:numPr>
          <w:ilvl w:val="0"/>
          <w:numId w:val="31"/>
        </w:numPr>
        <w:spacing w:line="360" w:lineRule="auto"/>
        <w:rPr>
          <w:rFonts w:ascii="Arial" w:hAnsi="Arial" w:cs="Arial"/>
          <w:color w:val="000000" w:themeColor="text1"/>
          <w:sz w:val="24"/>
        </w:rPr>
      </w:pPr>
      <w:r w:rsidRPr="008E7A64">
        <w:rPr>
          <w:rFonts w:ascii="Arial" w:hAnsi="Arial" w:cs="Arial"/>
          <w:color w:val="000000" w:themeColor="text1"/>
          <w:sz w:val="24"/>
        </w:rPr>
        <w:t>LP01 - G01201200031 valued at R 540,000</w:t>
      </w:r>
    </w:p>
    <w:p w:rsidR="002440D9" w:rsidRPr="008E7A64" w:rsidRDefault="005E13DD" w:rsidP="005E13DD">
      <w:pPr>
        <w:pStyle w:val="ListParagraph"/>
        <w:numPr>
          <w:ilvl w:val="0"/>
          <w:numId w:val="31"/>
        </w:numPr>
        <w:spacing w:line="360" w:lineRule="auto"/>
        <w:rPr>
          <w:rFonts w:ascii="Arial" w:hAnsi="Arial" w:cs="Arial"/>
          <w:color w:val="000000" w:themeColor="text1"/>
          <w:sz w:val="24"/>
        </w:rPr>
      </w:pPr>
      <w:r w:rsidRPr="008E7A64">
        <w:rPr>
          <w:rFonts w:ascii="Arial" w:hAnsi="Arial" w:cs="Arial"/>
          <w:color w:val="000000" w:themeColor="text1"/>
          <w:sz w:val="24"/>
        </w:rPr>
        <w:t>L</w:t>
      </w:r>
      <w:r w:rsidR="002440D9" w:rsidRPr="008E7A64">
        <w:rPr>
          <w:rFonts w:ascii="Arial" w:hAnsi="Arial" w:cs="Arial"/>
          <w:color w:val="000000" w:themeColor="text1"/>
          <w:sz w:val="24"/>
        </w:rPr>
        <w:t>P05 - G012010031 valued at R 240,000</w:t>
      </w:r>
    </w:p>
    <w:p w:rsidR="002440D9" w:rsidRPr="008E7A64" w:rsidRDefault="002440D9" w:rsidP="005E13DD">
      <w:pPr>
        <w:pStyle w:val="ListParagraph"/>
        <w:numPr>
          <w:ilvl w:val="0"/>
          <w:numId w:val="31"/>
        </w:numPr>
        <w:spacing w:line="360" w:lineRule="auto"/>
        <w:rPr>
          <w:rFonts w:ascii="Arial" w:hAnsi="Arial" w:cs="Arial"/>
          <w:color w:val="000000" w:themeColor="text1"/>
          <w:sz w:val="24"/>
        </w:rPr>
      </w:pPr>
      <w:r w:rsidRPr="008E7A64">
        <w:rPr>
          <w:rFonts w:ascii="Arial" w:hAnsi="Arial" w:cs="Arial"/>
          <w:color w:val="000000" w:themeColor="text1"/>
          <w:sz w:val="24"/>
        </w:rPr>
        <w:t>LP12- G 0120120031 valued at R 360,000</w:t>
      </w:r>
    </w:p>
    <w:p w:rsidR="002440D9" w:rsidRPr="008E7A64" w:rsidRDefault="002440D9" w:rsidP="005E13DD">
      <w:pPr>
        <w:pStyle w:val="ListParagraph"/>
        <w:numPr>
          <w:ilvl w:val="0"/>
          <w:numId w:val="31"/>
        </w:numPr>
        <w:spacing w:line="360" w:lineRule="auto"/>
        <w:rPr>
          <w:rFonts w:ascii="Arial" w:hAnsi="Arial" w:cs="Arial"/>
          <w:color w:val="000000" w:themeColor="text1"/>
          <w:sz w:val="24"/>
        </w:rPr>
      </w:pPr>
      <w:r w:rsidRPr="008E7A64">
        <w:rPr>
          <w:rFonts w:ascii="Arial" w:hAnsi="Arial" w:cs="Arial"/>
          <w:color w:val="000000" w:themeColor="text1"/>
          <w:sz w:val="24"/>
        </w:rPr>
        <w:t xml:space="preserve">EI-IHG -114 -008 Valued at R 810,000 </w:t>
      </w:r>
    </w:p>
    <w:p w:rsidR="00A809BB" w:rsidRPr="008E7A64" w:rsidRDefault="001C1BF4"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lastRenderedPageBreak/>
        <w:t xml:space="preserve">4.4 </w:t>
      </w:r>
      <w:r w:rsidRPr="008E7A64">
        <w:rPr>
          <w:rFonts w:ascii="Arial" w:hAnsi="Arial" w:cs="Arial"/>
          <w:color w:val="000000" w:themeColor="text1"/>
          <w:sz w:val="24"/>
        </w:rPr>
        <w:tab/>
      </w:r>
      <w:r w:rsidR="00747A88" w:rsidRPr="008E7A64">
        <w:rPr>
          <w:rFonts w:ascii="Arial" w:hAnsi="Arial" w:cs="Arial"/>
          <w:color w:val="000000" w:themeColor="text1"/>
          <w:sz w:val="24"/>
        </w:rPr>
        <w:t xml:space="preserve">Due to the fact that this contracts were </w:t>
      </w:r>
      <w:proofErr w:type="spellStart"/>
      <w:r w:rsidR="00747A88" w:rsidRPr="008E7A64">
        <w:rPr>
          <w:rFonts w:ascii="Arial" w:hAnsi="Arial" w:cs="Arial"/>
          <w:color w:val="000000" w:themeColor="text1"/>
          <w:sz w:val="24"/>
        </w:rPr>
        <w:t>obstracted</w:t>
      </w:r>
      <w:proofErr w:type="spellEnd"/>
      <w:r w:rsidR="00747A88" w:rsidRPr="008E7A64">
        <w:rPr>
          <w:rFonts w:ascii="Arial" w:hAnsi="Arial" w:cs="Arial"/>
          <w:color w:val="000000" w:themeColor="text1"/>
          <w:sz w:val="24"/>
        </w:rPr>
        <w:t xml:space="preserve"> by Service Seta, a</w:t>
      </w:r>
      <w:r w:rsidR="00C26967" w:rsidRPr="008E7A64">
        <w:rPr>
          <w:rFonts w:ascii="Arial" w:hAnsi="Arial" w:cs="Arial"/>
          <w:color w:val="000000" w:themeColor="text1"/>
          <w:sz w:val="24"/>
        </w:rPr>
        <w:t xml:space="preserve">s part of </w:t>
      </w:r>
      <w:r w:rsidR="00A809BB" w:rsidRPr="008E7A64">
        <w:rPr>
          <w:rFonts w:ascii="Arial" w:hAnsi="Arial" w:cs="Arial"/>
          <w:color w:val="000000" w:themeColor="text1"/>
          <w:sz w:val="24"/>
        </w:rPr>
        <w:t xml:space="preserve">Bon </w:t>
      </w:r>
      <w:r w:rsidR="0029475C" w:rsidRPr="008E7A64">
        <w:rPr>
          <w:rFonts w:ascii="Arial" w:hAnsi="Arial" w:cs="Arial"/>
          <w:color w:val="000000" w:themeColor="text1"/>
          <w:sz w:val="24"/>
        </w:rPr>
        <w:t>Com attempt</w:t>
      </w:r>
      <w:r w:rsidR="00C26967" w:rsidRPr="008E7A64">
        <w:rPr>
          <w:rFonts w:ascii="Arial" w:hAnsi="Arial" w:cs="Arial"/>
          <w:color w:val="000000" w:themeColor="text1"/>
          <w:sz w:val="24"/>
        </w:rPr>
        <w:t xml:space="preserve"> </w:t>
      </w:r>
      <w:r w:rsidR="00A809BB" w:rsidRPr="008E7A64">
        <w:rPr>
          <w:rFonts w:ascii="Arial" w:hAnsi="Arial" w:cs="Arial"/>
          <w:color w:val="000000" w:themeColor="text1"/>
          <w:sz w:val="24"/>
        </w:rPr>
        <w:t>to</w:t>
      </w:r>
      <w:r w:rsidR="00C26967" w:rsidRPr="008E7A64">
        <w:rPr>
          <w:rFonts w:ascii="Arial" w:hAnsi="Arial" w:cs="Arial"/>
          <w:color w:val="000000" w:themeColor="text1"/>
          <w:sz w:val="24"/>
        </w:rPr>
        <w:t xml:space="preserve"> </w:t>
      </w:r>
      <w:r w:rsidR="00A809BB" w:rsidRPr="008E7A64">
        <w:rPr>
          <w:rFonts w:ascii="Arial" w:hAnsi="Arial" w:cs="Arial"/>
          <w:color w:val="000000" w:themeColor="text1"/>
          <w:sz w:val="24"/>
        </w:rPr>
        <w:t xml:space="preserve">recover its financial losses it appointed </w:t>
      </w:r>
      <w:proofErr w:type="spellStart"/>
      <w:r w:rsidR="00A809BB" w:rsidRPr="008E7A64">
        <w:rPr>
          <w:rFonts w:ascii="Arial" w:hAnsi="Arial" w:cs="Arial"/>
          <w:color w:val="000000" w:themeColor="text1"/>
          <w:sz w:val="24"/>
        </w:rPr>
        <w:t>Sihunu</w:t>
      </w:r>
      <w:proofErr w:type="spellEnd"/>
      <w:r w:rsidR="00A809BB" w:rsidRPr="008E7A64">
        <w:rPr>
          <w:rFonts w:ascii="Arial" w:hAnsi="Arial" w:cs="Arial"/>
          <w:color w:val="000000" w:themeColor="text1"/>
          <w:sz w:val="24"/>
        </w:rPr>
        <w:t xml:space="preserve"> Attorneys and instructed it to demand an amount of R16,678,200 </w:t>
      </w:r>
      <w:r w:rsidR="002440D9" w:rsidRPr="008E7A64">
        <w:rPr>
          <w:rFonts w:ascii="Arial" w:hAnsi="Arial" w:cs="Arial"/>
          <w:color w:val="000000" w:themeColor="text1"/>
          <w:sz w:val="24"/>
        </w:rPr>
        <w:t xml:space="preserve"> as per the date </w:t>
      </w:r>
      <w:r w:rsidRPr="008E7A64">
        <w:rPr>
          <w:rFonts w:ascii="Arial" w:hAnsi="Arial" w:cs="Arial"/>
          <w:color w:val="000000" w:themeColor="text1"/>
          <w:sz w:val="24"/>
        </w:rPr>
        <w:t>1 February 2017</w:t>
      </w:r>
      <w:r w:rsidRPr="008E7A64">
        <w:rPr>
          <w:rFonts w:ascii="Arial" w:hAnsi="Arial" w:cs="Arial"/>
          <w:b/>
          <w:color w:val="000000" w:themeColor="text1"/>
          <w:sz w:val="24"/>
        </w:rPr>
        <w:t>(see Annexure</w:t>
      </w:r>
      <w:r w:rsidR="001632B0" w:rsidRPr="008E7A64">
        <w:rPr>
          <w:rFonts w:ascii="Arial" w:hAnsi="Arial" w:cs="Arial"/>
          <w:b/>
          <w:color w:val="000000" w:themeColor="text1"/>
          <w:sz w:val="24"/>
        </w:rPr>
        <w:t>19</w:t>
      </w:r>
      <w:r w:rsidRPr="008E7A64">
        <w:rPr>
          <w:rFonts w:ascii="Arial" w:hAnsi="Arial" w:cs="Arial"/>
          <w:b/>
          <w:color w:val="000000" w:themeColor="text1"/>
          <w:sz w:val="24"/>
        </w:rPr>
        <w:t>)</w:t>
      </w:r>
    </w:p>
    <w:p w:rsidR="001C1BF4" w:rsidRPr="008E7A64" w:rsidRDefault="001C1BF4"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4.5 </w:t>
      </w:r>
      <w:r w:rsidRPr="008E7A64">
        <w:rPr>
          <w:rFonts w:ascii="Arial" w:hAnsi="Arial" w:cs="Arial"/>
          <w:color w:val="000000" w:themeColor="text1"/>
          <w:sz w:val="24"/>
        </w:rPr>
        <w:tab/>
        <w:t xml:space="preserve">Various follow- up on Services Seta were made and it did not committed to participate or resolve this matter, but however Services Seta continued to invest funds committed to Bon Com and other Companies and </w:t>
      </w:r>
      <w:proofErr w:type="gramStart"/>
      <w:r w:rsidRPr="008E7A64">
        <w:rPr>
          <w:rFonts w:ascii="Arial" w:hAnsi="Arial" w:cs="Arial"/>
          <w:color w:val="000000" w:themeColor="text1"/>
          <w:sz w:val="24"/>
        </w:rPr>
        <w:t>earn</w:t>
      </w:r>
      <w:proofErr w:type="gramEnd"/>
      <w:r w:rsidRPr="008E7A64">
        <w:rPr>
          <w:rFonts w:ascii="Arial" w:hAnsi="Arial" w:cs="Arial"/>
          <w:color w:val="000000" w:themeColor="text1"/>
          <w:sz w:val="24"/>
        </w:rPr>
        <w:t xml:space="preserve"> interest</w:t>
      </w:r>
      <w:r w:rsidR="00747A88" w:rsidRPr="008E7A64">
        <w:rPr>
          <w:rFonts w:ascii="Arial" w:hAnsi="Arial" w:cs="Arial"/>
          <w:color w:val="000000" w:themeColor="text1"/>
          <w:sz w:val="24"/>
        </w:rPr>
        <w:t>.</w:t>
      </w:r>
    </w:p>
    <w:p w:rsidR="001C1BF4" w:rsidRPr="008E7A64" w:rsidRDefault="001C1BF4"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4.6</w:t>
      </w:r>
      <w:r w:rsidRPr="008E7A64">
        <w:rPr>
          <w:rFonts w:ascii="Arial" w:hAnsi="Arial" w:cs="Arial"/>
          <w:color w:val="000000" w:themeColor="text1"/>
          <w:sz w:val="24"/>
        </w:rPr>
        <w:tab/>
        <w:t xml:space="preserve">on 28 March 2018, Bon Com </w:t>
      </w:r>
      <w:r w:rsidR="003F2B6E" w:rsidRPr="008E7A64">
        <w:rPr>
          <w:rFonts w:ascii="Arial" w:hAnsi="Arial" w:cs="Arial"/>
          <w:color w:val="000000" w:themeColor="text1"/>
          <w:sz w:val="24"/>
        </w:rPr>
        <w:t xml:space="preserve">withdrawn appointment of </w:t>
      </w:r>
      <w:proofErr w:type="spellStart"/>
      <w:r w:rsidR="003F2B6E" w:rsidRPr="008E7A64">
        <w:rPr>
          <w:rFonts w:ascii="Arial" w:hAnsi="Arial" w:cs="Arial"/>
          <w:color w:val="000000" w:themeColor="text1"/>
          <w:sz w:val="24"/>
        </w:rPr>
        <w:t>Sihunu</w:t>
      </w:r>
      <w:proofErr w:type="spellEnd"/>
      <w:r w:rsidR="003F2B6E" w:rsidRPr="008E7A64">
        <w:rPr>
          <w:rFonts w:ascii="Arial" w:hAnsi="Arial" w:cs="Arial"/>
          <w:color w:val="000000" w:themeColor="text1"/>
          <w:sz w:val="24"/>
        </w:rPr>
        <w:t xml:space="preserve"> Attorneys and then </w:t>
      </w:r>
      <w:r w:rsidRPr="008E7A64">
        <w:rPr>
          <w:rFonts w:ascii="Arial" w:hAnsi="Arial" w:cs="Arial"/>
          <w:color w:val="000000" w:themeColor="text1"/>
          <w:sz w:val="24"/>
        </w:rPr>
        <w:t xml:space="preserve">appointed  T.S </w:t>
      </w:r>
      <w:proofErr w:type="spellStart"/>
      <w:r w:rsidRPr="008E7A64">
        <w:rPr>
          <w:rFonts w:ascii="Arial" w:hAnsi="Arial" w:cs="Arial"/>
          <w:color w:val="000000" w:themeColor="text1"/>
          <w:sz w:val="24"/>
        </w:rPr>
        <w:t>Nkosi</w:t>
      </w:r>
      <w:proofErr w:type="spellEnd"/>
      <w:r w:rsidRPr="008E7A64">
        <w:rPr>
          <w:rFonts w:ascii="Arial" w:hAnsi="Arial" w:cs="Arial"/>
          <w:color w:val="000000" w:themeColor="text1"/>
          <w:sz w:val="24"/>
        </w:rPr>
        <w:t xml:space="preserve"> to attempt to recover its funds during the then appointed CEO </w:t>
      </w:r>
      <w:proofErr w:type="spellStart"/>
      <w:r w:rsidRPr="008E7A64">
        <w:rPr>
          <w:rFonts w:ascii="Arial" w:hAnsi="Arial" w:cs="Arial"/>
          <w:color w:val="000000" w:themeColor="text1"/>
          <w:sz w:val="24"/>
        </w:rPr>
        <w:t>Mr</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Andile</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Nongogo</w:t>
      </w:r>
      <w:proofErr w:type="spellEnd"/>
      <w:r w:rsidRPr="008E7A64">
        <w:rPr>
          <w:rFonts w:ascii="Arial" w:hAnsi="Arial" w:cs="Arial"/>
          <w:color w:val="000000" w:themeColor="text1"/>
          <w:sz w:val="24"/>
        </w:rPr>
        <w:t>,</w:t>
      </w:r>
      <w:r w:rsidRPr="008E7A64">
        <w:rPr>
          <w:rFonts w:ascii="Arial" w:hAnsi="Arial" w:cs="Arial"/>
          <w:b/>
          <w:color w:val="000000" w:themeColor="text1"/>
          <w:sz w:val="24"/>
        </w:rPr>
        <w:t xml:space="preserve"> (see Annexure</w:t>
      </w:r>
      <w:r w:rsidR="001632B0" w:rsidRPr="008E7A64">
        <w:rPr>
          <w:rFonts w:ascii="Arial" w:hAnsi="Arial" w:cs="Arial"/>
          <w:b/>
          <w:color w:val="000000" w:themeColor="text1"/>
          <w:sz w:val="24"/>
        </w:rPr>
        <w:t xml:space="preserve"> 20</w:t>
      </w:r>
      <w:r w:rsidRPr="008E7A64">
        <w:rPr>
          <w:rFonts w:ascii="Arial" w:hAnsi="Arial" w:cs="Arial"/>
          <w:b/>
          <w:color w:val="000000" w:themeColor="text1"/>
          <w:sz w:val="24"/>
        </w:rPr>
        <w:t xml:space="preserve">) </w:t>
      </w:r>
      <w:r w:rsidRPr="008E7A64">
        <w:rPr>
          <w:rFonts w:ascii="Arial" w:hAnsi="Arial" w:cs="Arial"/>
          <w:color w:val="000000" w:themeColor="text1"/>
          <w:sz w:val="24"/>
        </w:rPr>
        <w:t xml:space="preserve">where  a total amount of R17,899,200 was demanded on behalf of Bon Com with no success, </w:t>
      </w:r>
    </w:p>
    <w:p w:rsidR="00B803A3" w:rsidRPr="008E7A64" w:rsidRDefault="00B803A3" w:rsidP="00747A88">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4.7. </w:t>
      </w:r>
      <w:r w:rsidRPr="008E7A64">
        <w:rPr>
          <w:rFonts w:ascii="Arial" w:hAnsi="Arial" w:cs="Arial"/>
          <w:color w:val="000000" w:themeColor="text1"/>
          <w:sz w:val="24"/>
        </w:rPr>
        <w:tab/>
      </w:r>
      <w:r w:rsidR="00747A88" w:rsidRPr="008E7A64">
        <w:rPr>
          <w:rFonts w:ascii="Arial" w:hAnsi="Arial" w:cs="Arial"/>
          <w:color w:val="000000" w:themeColor="text1"/>
          <w:sz w:val="24"/>
        </w:rPr>
        <w:t xml:space="preserve">Bon Com could not furthermore advance due to lack </w:t>
      </w:r>
      <w:proofErr w:type="spellStart"/>
      <w:r w:rsidR="00747A88" w:rsidRPr="008E7A64">
        <w:rPr>
          <w:rFonts w:ascii="Arial" w:hAnsi="Arial" w:cs="Arial"/>
          <w:color w:val="000000" w:themeColor="text1"/>
          <w:sz w:val="24"/>
        </w:rPr>
        <w:t>f</w:t>
      </w:r>
      <w:proofErr w:type="spellEnd"/>
      <w:r w:rsidR="00747A88" w:rsidRPr="008E7A64">
        <w:rPr>
          <w:rFonts w:ascii="Arial" w:hAnsi="Arial" w:cs="Arial"/>
          <w:color w:val="000000" w:themeColor="text1"/>
          <w:sz w:val="24"/>
        </w:rPr>
        <w:t xml:space="preserve"> financial resources to </w:t>
      </w:r>
      <w:proofErr w:type="spellStart"/>
      <w:r w:rsidR="00747A88" w:rsidRPr="008E7A64">
        <w:rPr>
          <w:rFonts w:ascii="Arial" w:hAnsi="Arial" w:cs="Arial"/>
          <w:color w:val="000000" w:themeColor="text1"/>
          <w:sz w:val="24"/>
        </w:rPr>
        <w:t>contue</w:t>
      </w:r>
      <w:proofErr w:type="spellEnd"/>
      <w:r w:rsidR="00747A88" w:rsidRPr="008E7A64">
        <w:rPr>
          <w:rFonts w:ascii="Arial" w:hAnsi="Arial" w:cs="Arial"/>
          <w:color w:val="000000" w:themeColor="text1"/>
          <w:sz w:val="24"/>
        </w:rPr>
        <w:t xml:space="preserve"> with legal recourse, small businesses like </w:t>
      </w:r>
      <w:r w:rsidRPr="008E7A64">
        <w:rPr>
          <w:rFonts w:ascii="Arial" w:hAnsi="Arial" w:cs="Arial"/>
          <w:color w:val="000000" w:themeColor="text1"/>
          <w:sz w:val="24"/>
        </w:rPr>
        <w:t xml:space="preserve">Bon Com also suffered as a result </w:t>
      </w:r>
      <w:proofErr w:type="gramStart"/>
      <w:r w:rsidRPr="008E7A64">
        <w:rPr>
          <w:rFonts w:ascii="Arial" w:hAnsi="Arial" w:cs="Arial"/>
          <w:color w:val="000000" w:themeColor="text1"/>
          <w:sz w:val="24"/>
        </w:rPr>
        <w:t>of  the</w:t>
      </w:r>
      <w:proofErr w:type="gramEnd"/>
      <w:r w:rsidRPr="008E7A64">
        <w:rPr>
          <w:rFonts w:ascii="Arial" w:hAnsi="Arial" w:cs="Arial"/>
          <w:color w:val="000000" w:themeColor="text1"/>
          <w:sz w:val="24"/>
        </w:rPr>
        <w:t xml:space="preserve">  repeat of </w:t>
      </w:r>
      <w:r w:rsidR="00747A88" w:rsidRPr="008E7A64">
        <w:rPr>
          <w:rFonts w:ascii="Arial" w:hAnsi="Arial" w:cs="Arial"/>
          <w:color w:val="000000" w:themeColor="text1"/>
          <w:sz w:val="24"/>
        </w:rPr>
        <w:t xml:space="preserve">clause </w:t>
      </w:r>
      <w:r w:rsidRPr="008E7A64">
        <w:rPr>
          <w:rFonts w:ascii="Arial" w:hAnsi="Arial" w:cs="Arial"/>
          <w:color w:val="000000" w:themeColor="text1"/>
          <w:sz w:val="24"/>
        </w:rPr>
        <w:t xml:space="preserve"> 3.15  and 3.16</w:t>
      </w:r>
      <w:r w:rsidR="003F2B6E" w:rsidRPr="008E7A64">
        <w:rPr>
          <w:rFonts w:ascii="Arial" w:hAnsi="Arial" w:cs="Arial"/>
          <w:color w:val="000000" w:themeColor="text1"/>
          <w:sz w:val="24"/>
        </w:rPr>
        <w:t xml:space="preserve">, it had to employ some learners </w:t>
      </w:r>
      <w:proofErr w:type="spellStart"/>
      <w:r w:rsidR="003F2B6E" w:rsidRPr="008E7A64">
        <w:rPr>
          <w:rFonts w:ascii="Arial" w:hAnsi="Arial" w:cs="Arial"/>
          <w:color w:val="000000" w:themeColor="text1"/>
          <w:sz w:val="24"/>
        </w:rPr>
        <w:t>inorder</w:t>
      </w:r>
      <w:proofErr w:type="spellEnd"/>
      <w:r w:rsidR="003F2B6E" w:rsidRPr="008E7A64">
        <w:rPr>
          <w:rFonts w:ascii="Arial" w:hAnsi="Arial" w:cs="Arial"/>
          <w:color w:val="000000" w:themeColor="text1"/>
          <w:sz w:val="24"/>
        </w:rPr>
        <w:t xml:space="preserve"> to create jobs the country needed and mitigate risk of taken to C</w:t>
      </w:r>
      <w:r w:rsidR="00747A88" w:rsidRPr="008E7A64">
        <w:rPr>
          <w:rFonts w:ascii="Arial" w:hAnsi="Arial" w:cs="Arial"/>
          <w:color w:val="000000" w:themeColor="text1"/>
          <w:sz w:val="24"/>
        </w:rPr>
        <w:t xml:space="preserve">CMA, while it did not escape threats of </w:t>
      </w:r>
      <w:r w:rsidR="003F2B6E" w:rsidRPr="008E7A64">
        <w:rPr>
          <w:rFonts w:ascii="Arial" w:hAnsi="Arial" w:cs="Arial"/>
          <w:color w:val="000000" w:themeColor="text1"/>
          <w:sz w:val="24"/>
        </w:rPr>
        <w:t xml:space="preserve"> CCMA cases due to bridge of contract between the Employer, The Service Provider and the Services Seta.</w:t>
      </w:r>
      <w:r w:rsidRPr="008E7A64">
        <w:rPr>
          <w:rFonts w:ascii="Arial" w:hAnsi="Arial" w:cs="Arial"/>
          <w:color w:val="000000" w:themeColor="text1"/>
          <w:sz w:val="24"/>
        </w:rPr>
        <w:t xml:space="preserve"> </w:t>
      </w:r>
    </w:p>
    <w:p w:rsidR="001C1BF4" w:rsidRPr="008E7A64" w:rsidRDefault="001C1BF4"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4.7 </w:t>
      </w:r>
      <w:r w:rsidRPr="008E7A64">
        <w:rPr>
          <w:rFonts w:ascii="Arial" w:hAnsi="Arial" w:cs="Arial"/>
          <w:color w:val="000000" w:themeColor="text1"/>
          <w:sz w:val="24"/>
        </w:rPr>
        <w:tab/>
        <w:t xml:space="preserve">Black owned small business have various challenges and court are a costly exercise where survival becomes </w:t>
      </w:r>
      <w:r w:rsidR="0029424F" w:rsidRPr="008E7A64">
        <w:rPr>
          <w:rFonts w:ascii="Arial" w:hAnsi="Arial" w:cs="Arial"/>
          <w:color w:val="000000" w:themeColor="text1"/>
          <w:sz w:val="24"/>
        </w:rPr>
        <w:t>supersede</w:t>
      </w:r>
      <w:r w:rsidRPr="008E7A64">
        <w:rPr>
          <w:rFonts w:ascii="Arial" w:hAnsi="Arial" w:cs="Arial"/>
          <w:color w:val="000000" w:themeColor="text1"/>
          <w:sz w:val="24"/>
        </w:rPr>
        <w:t xml:space="preserve"> anything else and becomes the cause of the day,  Services Seta has always saw the day of light to misuse and </w:t>
      </w:r>
      <w:r w:rsidR="0029424F" w:rsidRPr="008E7A64">
        <w:rPr>
          <w:rFonts w:ascii="Arial" w:hAnsi="Arial" w:cs="Arial"/>
          <w:color w:val="000000" w:themeColor="text1"/>
          <w:sz w:val="24"/>
        </w:rPr>
        <w:t xml:space="preserve">claim on behalf of </w:t>
      </w:r>
      <w:r w:rsidR="003F2B6E" w:rsidRPr="008E7A64">
        <w:rPr>
          <w:rFonts w:ascii="Arial" w:hAnsi="Arial" w:cs="Arial"/>
          <w:color w:val="000000" w:themeColor="text1"/>
          <w:sz w:val="24"/>
        </w:rPr>
        <w:t xml:space="preserve">non-profit organization and </w:t>
      </w:r>
      <w:r w:rsidR="0029424F" w:rsidRPr="008E7A64">
        <w:rPr>
          <w:rFonts w:ascii="Arial" w:hAnsi="Arial" w:cs="Arial"/>
          <w:color w:val="000000" w:themeColor="text1"/>
          <w:sz w:val="24"/>
        </w:rPr>
        <w:t>black business</w:t>
      </w:r>
      <w:r w:rsidR="003F2B6E" w:rsidRPr="008E7A64">
        <w:rPr>
          <w:rFonts w:ascii="Arial" w:hAnsi="Arial" w:cs="Arial"/>
          <w:color w:val="000000" w:themeColor="text1"/>
          <w:sz w:val="24"/>
        </w:rPr>
        <w:t xml:space="preserve"> </w:t>
      </w:r>
      <w:r w:rsidR="0029424F" w:rsidRPr="008E7A64">
        <w:rPr>
          <w:rFonts w:ascii="Arial" w:hAnsi="Arial" w:cs="Arial"/>
          <w:color w:val="000000" w:themeColor="text1"/>
          <w:sz w:val="24"/>
        </w:rPr>
        <w:t xml:space="preserve"> like Bon Com</w:t>
      </w:r>
      <w:r w:rsidRPr="008E7A64">
        <w:rPr>
          <w:rFonts w:ascii="Arial" w:hAnsi="Arial" w:cs="Arial"/>
          <w:color w:val="000000" w:themeColor="text1"/>
          <w:sz w:val="24"/>
        </w:rPr>
        <w:t xml:space="preserve"> </w:t>
      </w:r>
      <w:r w:rsidR="003F2B6E" w:rsidRPr="008E7A64">
        <w:rPr>
          <w:rFonts w:ascii="Arial" w:hAnsi="Arial" w:cs="Arial"/>
          <w:color w:val="000000" w:themeColor="text1"/>
          <w:sz w:val="24"/>
        </w:rPr>
        <w:t>to the Auditor General</w:t>
      </w:r>
      <w:r w:rsidR="00747A88" w:rsidRPr="008E7A64">
        <w:rPr>
          <w:rFonts w:ascii="Arial" w:hAnsi="Arial" w:cs="Arial"/>
          <w:color w:val="000000" w:themeColor="text1"/>
          <w:sz w:val="24"/>
        </w:rPr>
        <w:t xml:space="preserve"> that is has committed funds</w:t>
      </w:r>
      <w:r w:rsidR="003F2B6E" w:rsidRPr="008E7A64">
        <w:rPr>
          <w:rFonts w:ascii="Arial" w:hAnsi="Arial" w:cs="Arial"/>
          <w:color w:val="000000" w:themeColor="text1"/>
          <w:sz w:val="24"/>
        </w:rPr>
        <w:t xml:space="preserve">. </w:t>
      </w:r>
    </w:p>
    <w:p w:rsidR="0029424F" w:rsidRPr="008E7A64" w:rsidRDefault="0029424F"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4.8</w:t>
      </w:r>
      <w:r w:rsidRPr="008E7A64">
        <w:rPr>
          <w:rFonts w:ascii="Arial" w:hAnsi="Arial" w:cs="Arial"/>
          <w:color w:val="000000" w:themeColor="text1"/>
          <w:sz w:val="24"/>
        </w:rPr>
        <w:tab/>
        <w:t xml:space="preserve">Bon Com CEO had engagement with </w:t>
      </w:r>
      <w:r w:rsidR="00897547" w:rsidRPr="008E7A64">
        <w:rPr>
          <w:rFonts w:ascii="Arial" w:hAnsi="Arial" w:cs="Arial"/>
          <w:color w:val="000000" w:themeColor="text1"/>
          <w:sz w:val="24"/>
        </w:rPr>
        <w:t xml:space="preserve">company Secretary of Service Seta </w:t>
      </w:r>
      <w:proofErr w:type="spellStart"/>
      <w:r w:rsidR="00897547" w:rsidRPr="008E7A64">
        <w:rPr>
          <w:rFonts w:ascii="Arial" w:hAnsi="Arial" w:cs="Arial"/>
          <w:color w:val="000000" w:themeColor="text1"/>
          <w:sz w:val="24"/>
        </w:rPr>
        <w:t>Dr</w:t>
      </w:r>
      <w:proofErr w:type="spellEnd"/>
      <w:r w:rsidR="00897547" w:rsidRPr="008E7A64">
        <w:rPr>
          <w:rFonts w:ascii="Arial" w:hAnsi="Arial" w:cs="Arial"/>
          <w:color w:val="000000" w:themeColor="text1"/>
          <w:sz w:val="24"/>
        </w:rPr>
        <w:t xml:space="preserve"> </w:t>
      </w:r>
      <w:proofErr w:type="spellStart"/>
      <w:r w:rsidR="00897547" w:rsidRPr="008E7A64">
        <w:rPr>
          <w:rFonts w:ascii="Arial" w:hAnsi="Arial" w:cs="Arial"/>
          <w:color w:val="000000" w:themeColor="text1"/>
          <w:sz w:val="24"/>
        </w:rPr>
        <w:t>Siyabonga</w:t>
      </w:r>
      <w:proofErr w:type="spellEnd"/>
      <w:r w:rsidR="00897547" w:rsidRPr="008E7A64">
        <w:rPr>
          <w:rFonts w:ascii="Arial" w:hAnsi="Arial" w:cs="Arial"/>
          <w:color w:val="000000" w:themeColor="text1"/>
          <w:sz w:val="24"/>
        </w:rPr>
        <w:t xml:space="preserve"> </w:t>
      </w:r>
      <w:proofErr w:type="spellStart"/>
      <w:r w:rsidR="00897547" w:rsidRPr="008E7A64">
        <w:rPr>
          <w:rFonts w:ascii="Arial" w:hAnsi="Arial" w:cs="Arial"/>
          <w:color w:val="000000" w:themeColor="text1"/>
          <w:sz w:val="24"/>
        </w:rPr>
        <w:t>Ndabezitha</w:t>
      </w:r>
      <w:proofErr w:type="spellEnd"/>
      <w:r w:rsidR="00897547" w:rsidRPr="008E7A64">
        <w:rPr>
          <w:rFonts w:ascii="Arial" w:hAnsi="Arial" w:cs="Arial"/>
          <w:color w:val="000000" w:themeColor="text1"/>
          <w:sz w:val="24"/>
        </w:rPr>
        <w:t xml:space="preserve"> in finding a common ground and/or amicable solutions, as per the attached </w:t>
      </w:r>
      <w:r w:rsidR="001632B0" w:rsidRPr="008E7A64">
        <w:rPr>
          <w:rFonts w:ascii="Arial" w:hAnsi="Arial" w:cs="Arial"/>
          <w:b/>
          <w:color w:val="000000" w:themeColor="text1"/>
          <w:sz w:val="24"/>
        </w:rPr>
        <w:t>(annexure 21</w:t>
      </w:r>
      <w:r w:rsidR="00897547" w:rsidRPr="008E7A64">
        <w:rPr>
          <w:rFonts w:ascii="Arial" w:hAnsi="Arial" w:cs="Arial"/>
          <w:color w:val="000000" w:themeColor="text1"/>
          <w:sz w:val="24"/>
        </w:rPr>
        <w:t xml:space="preserve">), verbal response </w:t>
      </w:r>
      <w:r w:rsidR="00747A88" w:rsidRPr="008E7A64">
        <w:rPr>
          <w:rFonts w:ascii="Arial" w:hAnsi="Arial" w:cs="Arial"/>
          <w:color w:val="000000" w:themeColor="text1"/>
          <w:sz w:val="24"/>
        </w:rPr>
        <w:t xml:space="preserve">from the company secretary </w:t>
      </w:r>
      <w:r w:rsidR="00897547" w:rsidRPr="008E7A64">
        <w:rPr>
          <w:rFonts w:ascii="Arial" w:hAnsi="Arial" w:cs="Arial"/>
          <w:color w:val="000000" w:themeColor="text1"/>
          <w:sz w:val="24"/>
        </w:rPr>
        <w:t>have always been there is challenges within Services Seta</w:t>
      </w:r>
    </w:p>
    <w:p w:rsidR="00D37325" w:rsidRPr="008E7A64" w:rsidRDefault="00D37325" w:rsidP="001C1BF4">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lastRenderedPageBreak/>
        <w:t>4.9</w:t>
      </w:r>
      <w:r w:rsidRPr="008E7A64">
        <w:rPr>
          <w:rFonts w:ascii="Arial" w:hAnsi="Arial" w:cs="Arial"/>
          <w:color w:val="000000" w:themeColor="text1"/>
          <w:sz w:val="24"/>
        </w:rPr>
        <w:tab/>
        <w:t xml:space="preserve">The </w:t>
      </w:r>
      <w:r w:rsidR="00747A88" w:rsidRPr="008E7A64">
        <w:rPr>
          <w:rFonts w:ascii="Arial" w:hAnsi="Arial" w:cs="Arial"/>
          <w:color w:val="000000" w:themeColor="text1"/>
          <w:sz w:val="24"/>
        </w:rPr>
        <w:t xml:space="preserve">Service Seta company </w:t>
      </w:r>
      <w:r w:rsidRPr="008E7A64">
        <w:rPr>
          <w:rFonts w:ascii="Arial" w:hAnsi="Arial" w:cs="Arial"/>
          <w:color w:val="000000" w:themeColor="text1"/>
          <w:sz w:val="24"/>
        </w:rPr>
        <w:t>secretary had a meeting with Bon Com, to address and find an amicable solution on this matter, Bon Com was left assured that</w:t>
      </w:r>
      <w:r w:rsidR="00747A88" w:rsidRPr="008E7A64">
        <w:rPr>
          <w:rFonts w:ascii="Arial" w:hAnsi="Arial" w:cs="Arial"/>
          <w:color w:val="000000" w:themeColor="text1"/>
          <w:sz w:val="24"/>
        </w:rPr>
        <w:t xml:space="preserve"> they will be an a solution which never materialized.</w:t>
      </w:r>
    </w:p>
    <w:p w:rsidR="00C26967" w:rsidRPr="008E7A64" w:rsidRDefault="004D2A43" w:rsidP="004D2A43">
      <w:pPr>
        <w:spacing w:line="360" w:lineRule="auto"/>
        <w:ind w:left="720" w:hanging="720"/>
        <w:rPr>
          <w:rFonts w:ascii="Arial" w:hAnsi="Arial" w:cs="Arial"/>
          <w:b/>
          <w:color w:val="000000" w:themeColor="text1"/>
          <w:sz w:val="24"/>
        </w:rPr>
      </w:pPr>
      <w:r w:rsidRPr="008E7A64">
        <w:rPr>
          <w:rFonts w:ascii="Arial" w:hAnsi="Arial" w:cs="Arial"/>
          <w:color w:val="000000" w:themeColor="text1"/>
          <w:sz w:val="24"/>
        </w:rPr>
        <w:t xml:space="preserve">4.9 </w:t>
      </w:r>
      <w:r w:rsidRPr="008E7A64">
        <w:rPr>
          <w:rFonts w:ascii="Arial" w:hAnsi="Arial" w:cs="Arial"/>
          <w:color w:val="000000" w:themeColor="text1"/>
          <w:sz w:val="24"/>
        </w:rPr>
        <w:tab/>
      </w:r>
      <w:r w:rsidR="00D37325" w:rsidRPr="008E7A64">
        <w:rPr>
          <w:rFonts w:ascii="Arial" w:hAnsi="Arial" w:cs="Arial"/>
          <w:color w:val="000000" w:themeColor="text1"/>
          <w:sz w:val="24"/>
        </w:rPr>
        <w:t xml:space="preserve">On the </w:t>
      </w:r>
      <w:r w:rsidR="00971D94" w:rsidRPr="008E7A64">
        <w:rPr>
          <w:rFonts w:ascii="Arial" w:hAnsi="Arial" w:cs="Arial"/>
          <w:color w:val="000000" w:themeColor="text1"/>
          <w:sz w:val="24"/>
        </w:rPr>
        <w:t xml:space="preserve">2019 August </w:t>
      </w:r>
      <w:r w:rsidR="00D37325" w:rsidRPr="008E7A64">
        <w:rPr>
          <w:rFonts w:ascii="Arial" w:hAnsi="Arial" w:cs="Arial"/>
          <w:color w:val="000000" w:themeColor="text1"/>
          <w:sz w:val="24"/>
        </w:rPr>
        <w:t>28</w:t>
      </w:r>
      <w:r w:rsidR="006B39EC" w:rsidRPr="008E7A64">
        <w:rPr>
          <w:rFonts w:ascii="Arial" w:hAnsi="Arial" w:cs="Arial"/>
          <w:color w:val="000000" w:themeColor="text1"/>
          <w:sz w:val="24"/>
        </w:rPr>
        <w:t xml:space="preserve"> we wrote an official letter to Services Seta company Secretary notifying them of our intention to litigate </w:t>
      </w:r>
      <w:r w:rsidR="001632B0" w:rsidRPr="008E7A64">
        <w:rPr>
          <w:rFonts w:ascii="Arial" w:hAnsi="Arial" w:cs="Arial"/>
          <w:b/>
          <w:color w:val="000000" w:themeColor="text1"/>
          <w:sz w:val="24"/>
        </w:rPr>
        <w:t xml:space="preserve">(Annexure </w:t>
      </w:r>
      <w:proofErr w:type="gramStart"/>
      <w:r w:rsidR="001632B0" w:rsidRPr="008E7A64">
        <w:rPr>
          <w:rFonts w:ascii="Arial" w:hAnsi="Arial" w:cs="Arial"/>
          <w:b/>
          <w:color w:val="000000" w:themeColor="text1"/>
          <w:sz w:val="24"/>
        </w:rPr>
        <w:t>22</w:t>
      </w:r>
      <w:r w:rsidR="006B39EC" w:rsidRPr="008E7A64">
        <w:rPr>
          <w:rFonts w:ascii="Arial" w:hAnsi="Arial" w:cs="Arial"/>
          <w:b/>
          <w:color w:val="000000" w:themeColor="text1"/>
          <w:sz w:val="24"/>
        </w:rPr>
        <w:t xml:space="preserve">  NOTICE</w:t>
      </w:r>
      <w:proofErr w:type="gramEnd"/>
      <w:r w:rsidR="006B39EC" w:rsidRPr="008E7A64">
        <w:rPr>
          <w:rFonts w:ascii="Arial" w:hAnsi="Arial" w:cs="Arial"/>
          <w:b/>
          <w:color w:val="000000" w:themeColor="text1"/>
          <w:sz w:val="24"/>
        </w:rPr>
        <w:t xml:space="preserve"> of Bon Com intention to litigate)</w:t>
      </w:r>
    </w:p>
    <w:p w:rsidR="00C26967" w:rsidRPr="008E7A64" w:rsidRDefault="00D23933" w:rsidP="00C26967">
      <w:pPr>
        <w:spacing w:line="360" w:lineRule="auto"/>
        <w:rPr>
          <w:rFonts w:ascii="Arial" w:hAnsi="Arial" w:cs="Arial"/>
          <w:color w:val="000000" w:themeColor="text1"/>
          <w:sz w:val="24"/>
        </w:rPr>
      </w:pPr>
      <w:r w:rsidRPr="008E7A64">
        <w:rPr>
          <w:rFonts w:ascii="Arial" w:hAnsi="Arial" w:cs="Arial"/>
          <w:color w:val="000000" w:themeColor="text1"/>
          <w:sz w:val="24"/>
        </w:rPr>
        <w:t>5.</w:t>
      </w:r>
      <w:r w:rsidR="006B39EC" w:rsidRPr="008E7A64">
        <w:rPr>
          <w:rFonts w:ascii="Arial" w:hAnsi="Arial" w:cs="Arial"/>
          <w:color w:val="000000" w:themeColor="text1"/>
          <w:sz w:val="24"/>
        </w:rPr>
        <w:t xml:space="preserve"> </w:t>
      </w:r>
      <w:r w:rsidR="006B39EC" w:rsidRPr="008E7A64">
        <w:rPr>
          <w:rFonts w:ascii="Arial" w:hAnsi="Arial" w:cs="Arial"/>
          <w:color w:val="000000" w:themeColor="text1"/>
          <w:sz w:val="24"/>
        </w:rPr>
        <w:tab/>
      </w:r>
      <w:r w:rsidR="008F1FD7" w:rsidRPr="008E7A64">
        <w:rPr>
          <w:rFonts w:ascii="Arial" w:hAnsi="Arial" w:cs="Arial"/>
          <w:b/>
          <w:color w:val="000000" w:themeColor="text1"/>
          <w:sz w:val="24"/>
        </w:rPr>
        <w:t xml:space="preserve">BC Training </w:t>
      </w:r>
      <w:proofErr w:type="gramStart"/>
      <w:r w:rsidR="008F1FD7" w:rsidRPr="008E7A64">
        <w:rPr>
          <w:rFonts w:ascii="Arial" w:hAnsi="Arial" w:cs="Arial"/>
          <w:b/>
          <w:color w:val="000000" w:themeColor="text1"/>
          <w:sz w:val="24"/>
        </w:rPr>
        <w:t>A</w:t>
      </w:r>
      <w:r w:rsidR="00C26967" w:rsidRPr="008E7A64">
        <w:rPr>
          <w:rFonts w:ascii="Arial" w:hAnsi="Arial" w:cs="Arial"/>
          <w:b/>
          <w:color w:val="000000" w:themeColor="text1"/>
          <w:sz w:val="24"/>
        </w:rPr>
        <w:t xml:space="preserve">cademy </w:t>
      </w:r>
      <w:r w:rsidR="003F2B6E" w:rsidRPr="008E7A64">
        <w:rPr>
          <w:rFonts w:ascii="Arial" w:hAnsi="Arial" w:cs="Arial"/>
          <w:b/>
          <w:color w:val="000000" w:themeColor="text1"/>
          <w:sz w:val="24"/>
        </w:rPr>
        <w:t>:</w:t>
      </w:r>
      <w:proofErr w:type="gramEnd"/>
    </w:p>
    <w:p w:rsidR="003F2B6E" w:rsidRPr="008E7A64" w:rsidRDefault="003B7034" w:rsidP="00C26967">
      <w:pPr>
        <w:spacing w:line="360" w:lineRule="auto"/>
        <w:rPr>
          <w:rFonts w:ascii="Arial" w:hAnsi="Arial" w:cs="Arial"/>
          <w:color w:val="000000" w:themeColor="text1"/>
          <w:sz w:val="24"/>
        </w:rPr>
      </w:pPr>
      <w:r w:rsidRPr="008E7A64">
        <w:rPr>
          <w:rFonts w:ascii="Arial" w:hAnsi="Arial" w:cs="Arial"/>
          <w:color w:val="000000" w:themeColor="text1"/>
          <w:sz w:val="24"/>
        </w:rPr>
        <w:t xml:space="preserve">5.1 </w:t>
      </w:r>
      <w:r w:rsidR="003F2B6E" w:rsidRPr="008E7A64">
        <w:rPr>
          <w:rFonts w:ascii="Arial" w:hAnsi="Arial" w:cs="Arial"/>
          <w:color w:val="000000" w:themeColor="text1"/>
          <w:sz w:val="24"/>
        </w:rPr>
        <w:t xml:space="preserve">BC Training academy is a training provider to Services Seta, and was appointed a contract in all contracts as listed below it </w:t>
      </w:r>
      <w:r w:rsidR="009A3A36" w:rsidRPr="008E7A64">
        <w:rPr>
          <w:rFonts w:ascii="Arial" w:hAnsi="Arial" w:cs="Arial"/>
          <w:color w:val="000000" w:themeColor="text1"/>
          <w:sz w:val="24"/>
        </w:rPr>
        <w:t>faced the</w:t>
      </w:r>
      <w:r w:rsidR="003F2B6E" w:rsidRPr="008E7A64">
        <w:rPr>
          <w:rFonts w:ascii="Arial" w:hAnsi="Arial" w:cs="Arial"/>
          <w:color w:val="000000" w:themeColor="text1"/>
          <w:sz w:val="24"/>
        </w:rPr>
        <w:t xml:space="preserve"> same challenges as per the latter entities, and even worse.</w:t>
      </w:r>
    </w:p>
    <w:p w:rsidR="00D23933" w:rsidRPr="008E7A64" w:rsidRDefault="003B7034" w:rsidP="00C26967">
      <w:pPr>
        <w:spacing w:line="360" w:lineRule="auto"/>
        <w:rPr>
          <w:rFonts w:ascii="Arial" w:hAnsi="Arial" w:cs="Arial"/>
          <w:color w:val="000000" w:themeColor="text1"/>
          <w:sz w:val="24"/>
        </w:rPr>
      </w:pPr>
      <w:r w:rsidRPr="008E7A64">
        <w:rPr>
          <w:rFonts w:ascii="Arial" w:hAnsi="Arial" w:cs="Arial"/>
          <w:color w:val="000000" w:themeColor="text1"/>
          <w:sz w:val="24"/>
        </w:rPr>
        <w:t xml:space="preserve">5.2 </w:t>
      </w:r>
      <w:r w:rsidR="00D23933" w:rsidRPr="008E7A64">
        <w:rPr>
          <w:rFonts w:ascii="Arial" w:hAnsi="Arial" w:cs="Arial"/>
          <w:color w:val="000000" w:themeColor="text1"/>
          <w:sz w:val="24"/>
        </w:rPr>
        <w:t xml:space="preserve">BC Training was awarded </w:t>
      </w:r>
      <w:r w:rsidR="00FB26D8" w:rsidRPr="008E7A64">
        <w:rPr>
          <w:rFonts w:ascii="Arial" w:hAnsi="Arial" w:cs="Arial"/>
          <w:color w:val="000000" w:themeColor="text1"/>
          <w:sz w:val="24"/>
        </w:rPr>
        <w:t>four (4)</w:t>
      </w:r>
      <w:r w:rsidR="00D23933" w:rsidRPr="008E7A64">
        <w:rPr>
          <w:rFonts w:ascii="Arial" w:hAnsi="Arial" w:cs="Arial"/>
          <w:color w:val="000000" w:themeColor="text1"/>
          <w:sz w:val="24"/>
        </w:rPr>
        <w:t xml:space="preserve"> Contracts by Services Seta:</w:t>
      </w:r>
    </w:p>
    <w:p w:rsidR="00C26967" w:rsidRPr="008E7A64" w:rsidRDefault="009A3A36" w:rsidP="009A3A36">
      <w:pPr>
        <w:pStyle w:val="ListParagraph"/>
        <w:spacing w:line="360" w:lineRule="auto"/>
        <w:rPr>
          <w:rFonts w:ascii="Arial" w:hAnsi="Arial" w:cs="Arial"/>
          <w:color w:val="000000" w:themeColor="text1"/>
          <w:sz w:val="24"/>
        </w:rPr>
      </w:pPr>
      <w:r w:rsidRPr="008E7A64">
        <w:rPr>
          <w:rFonts w:ascii="Arial" w:hAnsi="Arial" w:cs="Arial"/>
          <w:color w:val="000000" w:themeColor="text1"/>
          <w:sz w:val="24"/>
        </w:rPr>
        <w:t>5.</w:t>
      </w:r>
      <w:r w:rsidR="003B7034" w:rsidRPr="008E7A64">
        <w:rPr>
          <w:rFonts w:ascii="Arial" w:hAnsi="Arial" w:cs="Arial"/>
          <w:color w:val="000000" w:themeColor="text1"/>
          <w:sz w:val="24"/>
        </w:rPr>
        <w:t>2.</w:t>
      </w:r>
      <w:r w:rsidRPr="008E7A64">
        <w:rPr>
          <w:rFonts w:ascii="Arial" w:hAnsi="Arial" w:cs="Arial"/>
          <w:color w:val="000000" w:themeColor="text1"/>
          <w:sz w:val="24"/>
        </w:rPr>
        <w:t xml:space="preserve">1 </w:t>
      </w:r>
      <w:proofErr w:type="gramStart"/>
      <w:r w:rsidR="00C26967" w:rsidRPr="008E7A64">
        <w:rPr>
          <w:rFonts w:ascii="Arial" w:hAnsi="Arial" w:cs="Arial"/>
          <w:color w:val="000000" w:themeColor="text1"/>
          <w:sz w:val="24"/>
        </w:rPr>
        <w:t>On</w:t>
      </w:r>
      <w:proofErr w:type="gramEnd"/>
      <w:r w:rsidR="00C26967" w:rsidRPr="008E7A64">
        <w:rPr>
          <w:rFonts w:ascii="Arial" w:hAnsi="Arial" w:cs="Arial"/>
          <w:color w:val="000000" w:themeColor="text1"/>
          <w:sz w:val="24"/>
        </w:rPr>
        <w:t xml:space="preserve"> Limpopo Contract:</w:t>
      </w:r>
    </w:p>
    <w:p w:rsidR="008F1FD7" w:rsidRPr="008E7A64" w:rsidRDefault="008F1FD7" w:rsidP="00C26967">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On the 16 March 2018, BC Training academy wa</w:t>
      </w:r>
      <w:r w:rsidR="00FB26D8" w:rsidRPr="008E7A64">
        <w:rPr>
          <w:rFonts w:ascii="Arial" w:hAnsi="Arial" w:cs="Arial"/>
          <w:color w:val="000000" w:themeColor="text1"/>
          <w:sz w:val="24"/>
        </w:rPr>
        <w:t>s awarded a contract and signed by Service Seta</w:t>
      </w:r>
      <w:r w:rsidRPr="008E7A64">
        <w:rPr>
          <w:rFonts w:ascii="Arial" w:hAnsi="Arial" w:cs="Arial"/>
          <w:color w:val="000000" w:themeColor="text1"/>
          <w:sz w:val="24"/>
        </w:rPr>
        <w:t xml:space="preserve"> CEO Service </w:t>
      </w:r>
      <w:proofErr w:type="spellStart"/>
      <w:r w:rsidR="0029475C" w:rsidRPr="008E7A64">
        <w:rPr>
          <w:rFonts w:ascii="Arial" w:hAnsi="Arial" w:cs="Arial"/>
          <w:color w:val="000000" w:themeColor="text1"/>
          <w:sz w:val="24"/>
        </w:rPr>
        <w:t>Mr</w:t>
      </w:r>
      <w:proofErr w:type="spellEnd"/>
      <w:r w:rsidR="0029475C" w:rsidRPr="008E7A64">
        <w:rPr>
          <w:rFonts w:ascii="Arial" w:hAnsi="Arial" w:cs="Arial"/>
          <w:color w:val="000000" w:themeColor="text1"/>
          <w:sz w:val="24"/>
        </w:rPr>
        <w:t>,</w:t>
      </w:r>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Andile</w:t>
      </w:r>
      <w:proofErr w:type="spellEnd"/>
      <w:r w:rsidRPr="008E7A64">
        <w:rPr>
          <w:rFonts w:ascii="Arial" w:hAnsi="Arial" w:cs="Arial"/>
          <w:color w:val="000000" w:themeColor="text1"/>
          <w:sz w:val="24"/>
        </w:rPr>
        <w:t xml:space="preserve"> </w:t>
      </w:r>
      <w:proofErr w:type="spellStart"/>
      <w:r w:rsidR="0029475C" w:rsidRPr="008E7A64">
        <w:rPr>
          <w:rFonts w:ascii="Arial" w:hAnsi="Arial" w:cs="Arial"/>
          <w:color w:val="000000" w:themeColor="text1"/>
          <w:sz w:val="24"/>
        </w:rPr>
        <w:t>Nongogo</w:t>
      </w:r>
      <w:proofErr w:type="spellEnd"/>
      <w:r w:rsidR="0029475C" w:rsidRPr="008E7A64">
        <w:rPr>
          <w:rFonts w:ascii="Arial" w:hAnsi="Arial" w:cs="Arial"/>
          <w:color w:val="000000" w:themeColor="text1"/>
          <w:sz w:val="24"/>
        </w:rPr>
        <w:t xml:space="preserve"> as</w:t>
      </w:r>
      <w:r w:rsidRPr="008E7A64">
        <w:rPr>
          <w:rFonts w:ascii="Arial" w:hAnsi="Arial" w:cs="Arial"/>
          <w:color w:val="000000" w:themeColor="text1"/>
          <w:sz w:val="24"/>
        </w:rPr>
        <w:t xml:space="preserve"> per </w:t>
      </w:r>
      <w:r w:rsidRPr="008E7A64">
        <w:rPr>
          <w:rFonts w:ascii="Arial" w:hAnsi="Arial" w:cs="Arial"/>
          <w:b/>
          <w:color w:val="000000" w:themeColor="text1"/>
          <w:sz w:val="24"/>
        </w:rPr>
        <w:t xml:space="preserve">(Annexure </w:t>
      </w:r>
      <w:r w:rsidR="001632B0" w:rsidRPr="008E7A64">
        <w:rPr>
          <w:rFonts w:ascii="Arial" w:hAnsi="Arial" w:cs="Arial"/>
          <w:b/>
          <w:color w:val="000000" w:themeColor="text1"/>
          <w:sz w:val="24"/>
        </w:rPr>
        <w:t xml:space="preserve">23 </w:t>
      </w:r>
      <w:r w:rsidR="00AF243A" w:rsidRPr="008E7A64">
        <w:rPr>
          <w:rFonts w:ascii="Arial" w:hAnsi="Arial" w:cs="Arial"/>
          <w:b/>
          <w:color w:val="000000" w:themeColor="text1"/>
          <w:sz w:val="24"/>
        </w:rPr>
        <w:t xml:space="preserve">a </w:t>
      </w:r>
      <w:r w:rsidR="0029475C" w:rsidRPr="008E7A64">
        <w:rPr>
          <w:rFonts w:ascii="Arial" w:hAnsi="Arial" w:cs="Arial"/>
          <w:b/>
          <w:color w:val="000000" w:themeColor="text1"/>
          <w:sz w:val="24"/>
        </w:rPr>
        <w:t>Contract)</w:t>
      </w:r>
      <w:r w:rsidRPr="008E7A64">
        <w:rPr>
          <w:rFonts w:ascii="Arial" w:hAnsi="Arial" w:cs="Arial"/>
          <w:b/>
          <w:color w:val="000000" w:themeColor="text1"/>
          <w:sz w:val="24"/>
        </w:rPr>
        <w:t>.</w:t>
      </w:r>
      <w:r w:rsidR="0029475C" w:rsidRPr="008E7A64">
        <w:rPr>
          <w:rFonts w:ascii="Arial" w:hAnsi="Arial" w:cs="Arial"/>
          <w:color w:val="000000" w:themeColor="text1"/>
          <w:sz w:val="24"/>
        </w:rPr>
        <w:t xml:space="preserve"> Skills </w:t>
      </w:r>
      <w:proofErr w:type="spellStart"/>
      <w:r w:rsidR="0029475C" w:rsidRPr="008E7A64">
        <w:rPr>
          <w:rFonts w:ascii="Arial" w:hAnsi="Arial" w:cs="Arial"/>
          <w:color w:val="000000" w:themeColor="text1"/>
          <w:sz w:val="24"/>
        </w:rPr>
        <w:t>programme</w:t>
      </w:r>
      <w:proofErr w:type="spellEnd"/>
      <w:r w:rsidR="0029475C" w:rsidRPr="008E7A64">
        <w:rPr>
          <w:rFonts w:ascii="Arial" w:hAnsi="Arial" w:cs="Arial"/>
          <w:color w:val="000000" w:themeColor="text1"/>
          <w:sz w:val="24"/>
        </w:rPr>
        <w:t xml:space="preserve"> Qualification: End User Computer ,</w:t>
      </w:r>
      <w:r w:rsidR="0029475C" w:rsidRPr="008E7A64">
        <w:rPr>
          <w:rFonts w:ascii="Arial" w:hAnsi="Arial" w:cs="Arial"/>
          <w:b/>
          <w:color w:val="000000" w:themeColor="text1"/>
          <w:sz w:val="24"/>
        </w:rPr>
        <w:t xml:space="preserve"> empowering 100 </w:t>
      </w:r>
      <w:r w:rsidR="00C2461A" w:rsidRPr="008E7A64">
        <w:rPr>
          <w:rFonts w:ascii="Arial" w:hAnsi="Arial" w:cs="Arial"/>
          <w:b/>
          <w:color w:val="000000" w:themeColor="text1"/>
          <w:sz w:val="24"/>
        </w:rPr>
        <w:t xml:space="preserve">youth </w:t>
      </w:r>
      <w:r w:rsidR="0029475C" w:rsidRPr="008E7A64">
        <w:rPr>
          <w:rFonts w:ascii="Arial" w:hAnsi="Arial" w:cs="Arial"/>
          <w:b/>
          <w:color w:val="000000" w:themeColor="text1"/>
          <w:sz w:val="24"/>
        </w:rPr>
        <w:t xml:space="preserve"> from Limpopo , Valued at R810000</w:t>
      </w:r>
      <w:r w:rsidR="00165D95" w:rsidRPr="008E7A64">
        <w:rPr>
          <w:rFonts w:ascii="Arial" w:hAnsi="Arial" w:cs="Arial"/>
          <w:b/>
          <w:color w:val="000000" w:themeColor="text1"/>
          <w:sz w:val="24"/>
        </w:rPr>
        <w:t xml:space="preserve"> (eight Hundred and one thousand)</w:t>
      </w:r>
    </w:p>
    <w:p w:rsidR="009A3A36" w:rsidRPr="008E7A64" w:rsidRDefault="009A3A36" w:rsidP="00C26967">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 xml:space="preserve">BC </w:t>
      </w:r>
      <w:r w:rsidR="00FB26D8" w:rsidRPr="008E7A64">
        <w:rPr>
          <w:rFonts w:ascii="Arial" w:hAnsi="Arial" w:cs="Arial"/>
          <w:color w:val="000000" w:themeColor="text1"/>
          <w:sz w:val="24"/>
        </w:rPr>
        <w:t xml:space="preserve">Academy </w:t>
      </w:r>
      <w:r w:rsidRPr="008E7A64">
        <w:rPr>
          <w:rFonts w:ascii="Arial" w:hAnsi="Arial" w:cs="Arial"/>
          <w:color w:val="000000" w:themeColor="text1"/>
          <w:sz w:val="24"/>
        </w:rPr>
        <w:t>executed and complied with</w:t>
      </w:r>
      <w:r w:rsidR="005E13DD" w:rsidRPr="008E7A64">
        <w:rPr>
          <w:rFonts w:ascii="Arial" w:hAnsi="Arial" w:cs="Arial"/>
          <w:color w:val="000000" w:themeColor="text1"/>
          <w:sz w:val="24"/>
        </w:rPr>
        <w:t xml:space="preserve"> the terms and condition as per the contract obligation</w:t>
      </w:r>
      <w:r w:rsidRPr="008E7A64">
        <w:rPr>
          <w:rFonts w:ascii="Arial" w:hAnsi="Arial" w:cs="Arial"/>
          <w:color w:val="000000" w:themeColor="text1"/>
          <w:sz w:val="24"/>
        </w:rPr>
        <w:t xml:space="preserve">, it went to Limpopo had contracted learners as per (Annexure Copy of the Learners Contract), it furthermore appointed administrator, Assessors, Moderators, and facilitators and sourcing of </w:t>
      </w:r>
      <w:r w:rsidR="00FB26D8" w:rsidRPr="008E7A64">
        <w:rPr>
          <w:rFonts w:ascii="Arial" w:hAnsi="Arial" w:cs="Arial"/>
          <w:color w:val="000000" w:themeColor="text1"/>
          <w:sz w:val="24"/>
        </w:rPr>
        <w:t xml:space="preserve">venues </w:t>
      </w:r>
      <w:proofErr w:type="gramStart"/>
      <w:r w:rsidR="00FB26D8" w:rsidRPr="008E7A64">
        <w:rPr>
          <w:rFonts w:ascii="Arial" w:hAnsi="Arial" w:cs="Arial"/>
          <w:color w:val="000000" w:themeColor="text1"/>
          <w:sz w:val="24"/>
        </w:rPr>
        <w:t>across  Limpopo</w:t>
      </w:r>
      <w:proofErr w:type="gramEnd"/>
      <w:r w:rsidR="00FB26D8" w:rsidRPr="008E7A64">
        <w:rPr>
          <w:rFonts w:ascii="Arial" w:hAnsi="Arial" w:cs="Arial"/>
          <w:color w:val="000000" w:themeColor="text1"/>
          <w:sz w:val="24"/>
        </w:rPr>
        <w:t xml:space="preserve"> province, it complied with the terms of the contract . Learners were recruited and they </w:t>
      </w:r>
      <w:proofErr w:type="gramStart"/>
      <w:r w:rsidR="00FB26D8" w:rsidRPr="008E7A64">
        <w:rPr>
          <w:rFonts w:ascii="Arial" w:hAnsi="Arial" w:cs="Arial"/>
          <w:color w:val="000000" w:themeColor="text1"/>
          <w:sz w:val="24"/>
        </w:rPr>
        <w:t>awaited</w:t>
      </w:r>
      <w:proofErr w:type="gramEnd"/>
      <w:r w:rsidR="00FB26D8" w:rsidRPr="008E7A64">
        <w:rPr>
          <w:rFonts w:ascii="Arial" w:hAnsi="Arial" w:cs="Arial"/>
          <w:color w:val="000000" w:themeColor="text1"/>
          <w:sz w:val="24"/>
        </w:rPr>
        <w:t xml:space="preserve"> for the training to start which Service Seta refused it to start. </w:t>
      </w:r>
    </w:p>
    <w:p w:rsidR="0029475C" w:rsidRPr="008E7A64" w:rsidRDefault="009A3A36" w:rsidP="00C26967">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 xml:space="preserve">Services </w:t>
      </w:r>
      <w:r w:rsidR="00FB26D8" w:rsidRPr="008E7A64">
        <w:rPr>
          <w:rFonts w:ascii="Arial" w:hAnsi="Arial" w:cs="Arial"/>
          <w:color w:val="000000" w:themeColor="text1"/>
          <w:sz w:val="24"/>
        </w:rPr>
        <w:t>Seta continue to delay and became the bearer of</w:t>
      </w:r>
      <w:r w:rsidRPr="008E7A64">
        <w:rPr>
          <w:rFonts w:ascii="Arial" w:hAnsi="Arial" w:cs="Arial"/>
          <w:color w:val="000000" w:themeColor="text1"/>
          <w:sz w:val="24"/>
        </w:rPr>
        <w:t xml:space="preserve"> the implementation of the projects</w:t>
      </w:r>
      <w:r w:rsidR="00B62990" w:rsidRPr="008E7A64">
        <w:rPr>
          <w:rFonts w:ascii="Arial" w:hAnsi="Arial" w:cs="Arial"/>
          <w:color w:val="000000" w:themeColor="text1"/>
          <w:sz w:val="24"/>
        </w:rPr>
        <w:t xml:space="preserve"> </w:t>
      </w:r>
      <w:r w:rsidR="00C45D21" w:rsidRPr="008E7A64">
        <w:rPr>
          <w:rFonts w:ascii="Arial" w:hAnsi="Arial" w:cs="Arial"/>
          <w:color w:val="000000" w:themeColor="text1"/>
          <w:sz w:val="24"/>
        </w:rPr>
        <w:t xml:space="preserve">on the 18 April 2018 signed by </w:t>
      </w:r>
      <w:proofErr w:type="spellStart"/>
      <w:r w:rsidR="00C45D21" w:rsidRPr="008E7A64">
        <w:rPr>
          <w:rFonts w:ascii="Arial" w:hAnsi="Arial" w:cs="Arial"/>
          <w:color w:val="000000" w:themeColor="text1"/>
          <w:sz w:val="24"/>
        </w:rPr>
        <w:t>Shireen</w:t>
      </w:r>
      <w:proofErr w:type="spellEnd"/>
      <w:r w:rsidR="00C45D21" w:rsidRPr="008E7A64">
        <w:rPr>
          <w:rFonts w:ascii="Arial" w:hAnsi="Arial" w:cs="Arial"/>
          <w:color w:val="000000" w:themeColor="text1"/>
          <w:sz w:val="24"/>
        </w:rPr>
        <w:t xml:space="preserve"> </w:t>
      </w:r>
      <w:proofErr w:type="spellStart"/>
      <w:r w:rsidR="00C45D21" w:rsidRPr="008E7A64">
        <w:rPr>
          <w:rFonts w:ascii="Arial" w:hAnsi="Arial" w:cs="Arial"/>
          <w:color w:val="000000" w:themeColor="text1"/>
          <w:sz w:val="24"/>
        </w:rPr>
        <w:t>Raju</w:t>
      </w:r>
      <w:proofErr w:type="spellEnd"/>
      <w:r w:rsidR="00C45D21" w:rsidRPr="008E7A64">
        <w:rPr>
          <w:rFonts w:ascii="Arial" w:hAnsi="Arial" w:cs="Arial"/>
          <w:color w:val="000000" w:themeColor="text1"/>
          <w:sz w:val="24"/>
        </w:rPr>
        <w:t xml:space="preserve"> </w:t>
      </w:r>
      <w:r w:rsidR="00B62990" w:rsidRPr="008E7A64">
        <w:rPr>
          <w:rFonts w:ascii="Arial" w:hAnsi="Arial" w:cs="Arial"/>
          <w:color w:val="000000" w:themeColor="text1"/>
          <w:sz w:val="24"/>
        </w:rPr>
        <w:t>(see annexure</w:t>
      </w:r>
      <w:r w:rsidR="001632B0" w:rsidRPr="008E7A64">
        <w:rPr>
          <w:rFonts w:ascii="Arial" w:hAnsi="Arial" w:cs="Arial"/>
          <w:color w:val="000000" w:themeColor="text1"/>
          <w:sz w:val="24"/>
        </w:rPr>
        <w:t xml:space="preserve"> 23</w:t>
      </w:r>
      <w:r w:rsidR="00670636" w:rsidRPr="008E7A64">
        <w:rPr>
          <w:rFonts w:ascii="Arial" w:hAnsi="Arial" w:cs="Arial"/>
          <w:color w:val="000000" w:themeColor="text1"/>
          <w:sz w:val="24"/>
        </w:rPr>
        <w:t xml:space="preserve"> b</w:t>
      </w:r>
      <w:r w:rsidR="00B62990" w:rsidRPr="008E7A64">
        <w:rPr>
          <w:rFonts w:ascii="Arial" w:hAnsi="Arial" w:cs="Arial"/>
          <w:color w:val="000000" w:themeColor="text1"/>
          <w:sz w:val="24"/>
        </w:rPr>
        <w:t xml:space="preserve"> )</w:t>
      </w:r>
      <w:r w:rsidRPr="008E7A64">
        <w:rPr>
          <w:rFonts w:ascii="Arial" w:hAnsi="Arial" w:cs="Arial"/>
          <w:color w:val="000000" w:themeColor="text1"/>
          <w:sz w:val="24"/>
        </w:rPr>
        <w:t xml:space="preserve">, ensuring that 100 learners of Limpopo </w:t>
      </w:r>
      <w:r w:rsidR="00AF243A" w:rsidRPr="008E7A64">
        <w:rPr>
          <w:rFonts w:ascii="Arial" w:hAnsi="Arial" w:cs="Arial"/>
          <w:b/>
          <w:color w:val="000000" w:themeColor="text1"/>
          <w:sz w:val="24"/>
        </w:rPr>
        <w:t xml:space="preserve">( annexure 23 c ) </w:t>
      </w:r>
      <w:r w:rsidRPr="008E7A64">
        <w:rPr>
          <w:rFonts w:ascii="Arial" w:hAnsi="Arial" w:cs="Arial"/>
          <w:color w:val="000000" w:themeColor="text1"/>
          <w:sz w:val="24"/>
        </w:rPr>
        <w:t xml:space="preserve">surfers and damaging the brand and integrity of BC </w:t>
      </w:r>
      <w:r w:rsidRPr="008E7A64">
        <w:rPr>
          <w:rFonts w:ascii="Arial" w:hAnsi="Arial" w:cs="Arial"/>
          <w:color w:val="000000" w:themeColor="text1"/>
          <w:sz w:val="24"/>
        </w:rPr>
        <w:lastRenderedPageBreak/>
        <w:t xml:space="preserve">Training academy </w:t>
      </w:r>
      <w:r w:rsidR="00B62990" w:rsidRPr="008E7A64">
        <w:rPr>
          <w:rFonts w:ascii="Arial" w:hAnsi="Arial" w:cs="Arial"/>
          <w:color w:val="000000" w:themeColor="text1"/>
          <w:sz w:val="24"/>
        </w:rPr>
        <w:t>in the process</w:t>
      </w:r>
      <w:r w:rsidRPr="008E7A64">
        <w:rPr>
          <w:rFonts w:ascii="Arial" w:hAnsi="Arial" w:cs="Arial"/>
          <w:color w:val="000000" w:themeColor="text1"/>
          <w:sz w:val="24"/>
        </w:rPr>
        <w:t xml:space="preserve"> </w:t>
      </w:r>
      <w:r w:rsidR="00AF243A" w:rsidRPr="008E7A64">
        <w:rPr>
          <w:rFonts w:ascii="Arial" w:hAnsi="Arial" w:cs="Arial"/>
          <w:color w:val="000000" w:themeColor="text1"/>
          <w:sz w:val="24"/>
        </w:rPr>
        <w:t xml:space="preserve">, and we had multiple of meetings with management </w:t>
      </w:r>
      <w:r w:rsidR="00AF243A" w:rsidRPr="008E7A64">
        <w:rPr>
          <w:rFonts w:ascii="Arial" w:hAnsi="Arial" w:cs="Arial"/>
          <w:b/>
          <w:color w:val="000000" w:themeColor="text1"/>
          <w:sz w:val="24"/>
        </w:rPr>
        <w:t>( Annexure 23 d)</w:t>
      </w:r>
    </w:p>
    <w:p w:rsidR="005E13DD" w:rsidRPr="008E7A64" w:rsidRDefault="00D575E8" w:rsidP="00C26967">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The project</w:t>
      </w:r>
      <w:r w:rsidR="00B62990" w:rsidRPr="008E7A64">
        <w:rPr>
          <w:rFonts w:ascii="Arial" w:hAnsi="Arial" w:cs="Arial"/>
          <w:color w:val="000000" w:themeColor="text1"/>
          <w:sz w:val="24"/>
        </w:rPr>
        <w:t xml:space="preserve"> resulted in job losses and </w:t>
      </w:r>
      <w:r w:rsidRPr="008E7A64">
        <w:rPr>
          <w:rFonts w:ascii="Arial" w:hAnsi="Arial" w:cs="Arial"/>
          <w:color w:val="000000" w:themeColor="text1"/>
          <w:sz w:val="24"/>
        </w:rPr>
        <w:t>reputational damage</w:t>
      </w:r>
    </w:p>
    <w:p w:rsidR="005E13DD" w:rsidRPr="008E7A64" w:rsidRDefault="00FB26D8" w:rsidP="00C26967">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Services s</w:t>
      </w:r>
      <w:r w:rsidR="005E13DD" w:rsidRPr="008E7A64">
        <w:rPr>
          <w:rFonts w:ascii="Arial" w:hAnsi="Arial" w:cs="Arial"/>
          <w:color w:val="000000" w:themeColor="text1"/>
          <w:sz w:val="24"/>
        </w:rPr>
        <w:t xml:space="preserve">uspended the project indefinite contravening </w:t>
      </w:r>
      <w:r w:rsidRPr="008E7A64">
        <w:rPr>
          <w:rFonts w:ascii="Arial" w:hAnsi="Arial" w:cs="Arial"/>
          <w:color w:val="000000" w:themeColor="text1"/>
          <w:sz w:val="24"/>
        </w:rPr>
        <w:t xml:space="preserve">its mandate </w:t>
      </w:r>
    </w:p>
    <w:p w:rsidR="00C45D21" w:rsidRPr="008E7A64" w:rsidRDefault="00D575E8" w:rsidP="00C45D21">
      <w:pPr>
        <w:pStyle w:val="ListParagraph"/>
        <w:numPr>
          <w:ilvl w:val="0"/>
          <w:numId w:val="28"/>
        </w:numPr>
        <w:spacing w:line="360" w:lineRule="auto"/>
        <w:rPr>
          <w:rFonts w:ascii="Arial" w:hAnsi="Arial" w:cs="Arial"/>
          <w:color w:val="000000" w:themeColor="text1"/>
          <w:sz w:val="24"/>
        </w:rPr>
      </w:pPr>
      <w:r w:rsidRPr="008E7A64">
        <w:rPr>
          <w:rFonts w:ascii="Arial" w:hAnsi="Arial" w:cs="Arial"/>
          <w:color w:val="000000" w:themeColor="text1"/>
          <w:sz w:val="24"/>
        </w:rPr>
        <w:t>Service Seta</w:t>
      </w:r>
      <w:r w:rsidR="00FB26D8" w:rsidRPr="008E7A64">
        <w:rPr>
          <w:rFonts w:ascii="Arial" w:hAnsi="Arial" w:cs="Arial"/>
          <w:color w:val="000000" w:themeColor="text1"/>
          <w:sz w:val="24"/>
        </w:rPr>
        <w:t xml:space="preserve"> has always continued its</w:t>
      </w:r>
      <w:r w:rsidRPr="008E7A64">
        <w:rPr>
          <w:rFonts w:ascii="Arial" w:hAnsi="Arial" w:cs="Arial"/>
          <w:color w:val="000000" w:themeColor="text1"/>
          <w:sz w:val="24"/>
        </w:rPr>
        <w:t xml:space="preserve"> operandi of committing </w:t>
      </w:r>
      <w:r w:rsidRPr="008E7A64">
        <w:rPr>
          <w:rFonts w:ascii="Arial" w:hAnsi="Arial" w:cs="Arial"/>
          <w:b/>
          <w:color w:val="000000" w:themeColor="text1"/>
          <w:sz w:val="24"/>
        </w:rPr>
        <w:t>(See</w:t>
      </w:r>
      <w:r w:rsidR="001632B0" w:rsidRPr="008E7A64">
        <w:rPr>
          <w:rFonts w:ascii="Arial" w:hAnsi="Arial" w:cs="Arial"/>
          <w:b/>
          <w:color w:val="000000" w:themeColor="text1"/>
          <w:sz w:val="24"/>
        </w:rPr>
        <w:t xml:space="preserve"> annexure 3</w:t>
      </w:r>
      <w:r w:rsidRPr="008E7A64">
        <w:rPr>
          <w:rFonts w:ascii="Arial" w:hAnsi="Arial" w:cs="Arial"/>
          <w:b/>
          <w:color w:val="000000" w:themeColor="text1"/>
          <w:sz w:val="24"/>
        </w:rPr>
        <w:t xml:space="preserve"> Table</w:t>
      </w:r>
      <w:r w:rsidR="001632B0" w:rsidRPr="008E7A64">
        <w:rPr>
          <w:rFonts w:ascii="Arial" w:hAnsi="Arial" w:cs="Arial"/>
          <w:b/>
          <w:color w:val="000000" w:themeColor="text1"/>
          <w:sz w:val="24"/>
        </w:rPr>
        <w:t xml:space="preserve"> 4</w:t>
      </w:r>
      <w:r w:rsidRPr="008E7A64">
        <w:rPr>
          <w:rFonts w:ascii="Arial" w:hAnsi="Arial" w:cs="Arial"/>
          <w:b/>
          <w:color w:val="000000" w:themeColor="text1"/>
          <w:sz w:val="24"/>
        </w:rPr>
        <w:t xml:space="preserve"> )</w:t>
      </w:r>
      <w:r w:rsidRPr="008E7A64">
        <w:rPr>
          <w:rFonts w:ascii="Arial" w:hAnsi="Arial" w:cs="Arial"/>
          <w:color w:val="000000" w:themeColor="text1"/>
          <w:sz w:val="24"/>
        </w:rPr>
        <w:t xml:space="preserve"> </w:t>
      </w:r>
      <w:r w:rsidR="00FB26D8" w:rsidRPr="008E7A64">
        <w:rPr>
          <w:rFonts w:ascii="Arial" w:hAnsi="Arial" w:cs="Arial"/>
          <w:color w:val="000000" w:themeColor="text1"/>
          <w:sz w:val="24"/>
        </w:rPr>
        <w:t xml:space="preserve">and internationally delaying the implementation of commitments it made and </w:t>
      </w:r>
      <w:r w:rsidRPr="008E7A64">
        <w:rPr>
          <w:rFonts w:ascii="Arial" w:hAnsi="Arial" w:cs="Arial"/>
          <w:color w:val="000000" w:themeColor="text1"/>
          <w:sz w:val="24"/>
        </w:rPr>
        <w:t xml:space="preserve"> execut</w:t>
      </w:r>
      <w:r w:rsidR="00FB26D8" w:rsidRPr="008E7A64">
        <w:rPr>
          <w:rFonts w:ascii="Arial" w:hAnsi="Arial" w:cs="Arial"/>
          <w:color w:val="000000" w:themeColor="text1"/>
          <w:sz w:val="24"/>
        </w:rPr>
        <w:t>ion of</w:t>
      </w:r>
      <w:r w:rsidRPr="008E7A64">
        <w:rPr>
          <w:rFonts w:ascii="Arial" w:hAnsi="Arial" w:cs="Arial"/>
          <w:color w:val="000000" w:themeColor="text1"/>
          <w:sz w:val="24"/>
        </w:rPr>
        <w:t xml:space="preserve"> its contract obligation, is because it focus </w:t>
      </w:r>
      <w:r w:rsidR="00FB26D8" w:rsidRPr="008E7A64">
        <w:rPr>
          <w:rFonts w:ascii="Arial" w:hAnsi="Arial" w:cs="Arial"/>
          <w:color w:val="000000" w:themeColor="text1"/>
          <w:sz w:val="24"/>
        </w:rPr>
        <w:t xml:space="preserve"> is on</w:t>
      </w:r>
      <w:r w:rsidRPr="008E7A64">
        <w:rPr>
          <w:rFonts w:ascii="Arial" w:hAnsi="Arial" w:cs="Arial"/>
          <w:color w:val="000000" w:themeColor="text1"/>
          <w:sz w:val="24"/>
        </w:rPr>
        <w:t xml:space="preserve"> investment (see </w:t>
      </w:r>
      <w:r w:rsidR="001632B0" w:rsidRPr="008E7A64">
        <w:rPr>
          <w:rFonts w:ascii="Arial" w:hAnsi="Arial" w:cs="Arial"/>
          <w:color w:val="000000" w:themeColor="text1"/>
          <w:sz w:val="24"/>
        </w:rPr>
        <w:t xml:space="preserve">annexure 3 </w:t>
      </w:r>
      <w:r w:rsidRPr="008E7A64">
        <w:rPr>
          <w:rFonts w:ascii="Arial" w:hAnsi="Arial" w:cs="Arial"/>
          <w:color w:val="000000" w:themeColor="text1"/>
          <w:sz w:val="24"/>
        </w:rPr>
        <w:t>Table</w:t>
      </w:r>
      <w:r w:rsidR="001632B0" w:rsidRPr="008E7A64">
        <w:rPr>
          <w:rFonts w:ascii="Arial" w:hAnsi="Arial" w:cs="Arial"/>
          <w:color w:val="000000" w:themeColor="text1"/>
          <w:sz w:val="24"/>
        </w:rPr>
        <w:t xml:space="preserve"> 2</w:t>
      </w:r>
      <w:r w:rsidRPr="008E7A64">
        <w:rPr>
          <w:rFonts w:ascii="Arial" w:hAnsi="Arial" w:cs="Arial"/>
          <w:color w:val="000000" w:themeColor="text1"/>
          <w:sz w:val="24"/>
        </w:rPr>
        <w:t xml:space="preserve">  )</w:t>
      </w:r>
    </w:p>
    <w:p w:rsidR="00C45D21" w:rsidRPr="008E7A64" w:rsidRDefault="00C45D21" w:rsidP="00C45D21">
      <w:pPr>
        <w:pStyle w:val="ListParagraph"/>
        <w:spacing w:line="360" w:lineRule="auto"/>
        <w:ind w:left="1080"/>
        <w:rPr>
          <w:rFonts w:ascii="Arial" w:hAnsi="Arial" w:cs="Arial"/>
          <w:color w:val="000000" w:themeColor="text1"/>
          <w:sz w:val="24"/>
        </w:rPr>
      </w:pPr>
    </w:p>
    <w:p w:rsidR="00C26967" w:rsidRPr="008E7A64" w:rsidRDefault="00C26967" w:rsidP="003B7034">
      <w:pPr>
        <w:pStyle w:val="ListParagraph"/>
        <w:numPr>
          <w:ilvl w:val="2"/>
          <w:numId w:val="34"/>
        </w:numPr>
        <w:spacing w:line="360" w:lineRule="auto"/>
        <w:rPr>
          <w:rFonts w:ascii="Arial" w:hAnsi="Arial" w:cs="Arial"/>
          <w:color w:val="000000" w:themeColor="text1"/>
          <w:sz w:val="24"/>
        </w:rPr>
      </w:pPr>
      <w:r w:rsidRPr="008E7A64">
        <w:rPr>
          <w:rFonts w:ascii="Arial" w:hAnsi="Arial" w:cs="Arial"/>
          <w:color w:val="000000" w:themeColor="text1"/>
          <w:sz w:val="24"/>
        </w:rPr>
        <w:t>On the Western Cape Contract;</w:t>
      </w:r>
      <w:r w:rsidR="007E7BC4" w:rsidRPr="008E7A64">
        <w:rPr>
          <w:rFonts w:ascii="Arial" w:hAnsi="Arial" w:cs="Arial"/>
          <w:color w:val="000000" w:themeColor="text1"/>
          <w:sz w:val="24"/>
        </w:rPr>
        <w:t xml:space="preserve"> </w:t>
      </w:r>
      <w:proofErr w:type="spellStart"/>
      <w:r w:rsidR="007E7BC4" w:rsidRPr="008E7A64">
        <w:rPr>
          <w:rFonts w:ascii="Arial" w:hAnsi="Arial" w:cs="Arial"/>
          <w:color w:val="000000" w:themeColor="text1"/>
          <w:sz w:val="24"/>
        </w:rPr>
        <w:t>Trai</w:t>
      </w:r>
      <w:proofErr w:type="spellEnd"/>
      <w:r w:rsidR="007E7BC4" w:rsidRPr="008E7A64">
        <w:rPr>
          <w:rFonts w:ascii="Arial" w:hAnsi="Arial" w:cs="Arial"/>
          <w:color w:val="000000" w:themeColor="text1"/>
          <w:sz w:val="24"/>
        </w:rPr>
        <w:t xml:space="preserve"> T283</w:t>
      </w:r>
      <w:r w:rsidR="001632B0" w:rsidRPr="008E7A64">
        <w:rPr>
          <w:rFonts w:ascii="Arial" w:hAnsi="Arial" w:cs="Arial"/>
          <w:color w:val="000000" w:themeColor="text1"/>
          <w:sz w:val="24"/>
        </w:rPr>
        <w:t xml:space="preserve"> (see annexure 24)</w:t>
      </w:r>
    </w:p>
    <w:p w:rsidR="00453FBD" w:rsidRPr="008E7A64" w:rsidRDefault="004540A2"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On the 2</w:t>
      </w:r>
      <w:r w:rsidRPr="008E7A64">
        <w:rPr>
          <w:rFonts w:ascii="Arial" w:hAnsi="Arial" w:cs="Arial"/>
          <w:color w:val="000000" w:themeColor="text1"/>
          <w:sz w:val="24"/>
          <w:vertAlign w:val="superscript"/>
        </w:rPr>
        <w:t>nd</w:t>
      </w:r>
      <w:r w:rsidRPr="008E7A64">
        <w:rPr>
          <w:rFonts w:ascii="Arial" w:hAnsi="Arial" w:cs="Arial"/>
          <w:color w:val="000000" w:themeColor="text1"/>
          <w:sz w:val="24"/>
        </w:rPr>
        <w:t xml:space="preserve"> August 2018</w:t>
      </w:r>
      <w:r w:rsidR="0073305E" w:rsidRPr="008E7A64">
        <w:rPr>
          <w:rFonts w:ascii="Arial" w:hAnsi="Arial" w:cs="Arial"/>
          <w:color w:val="000000" w:themeColor="text1"/>
          <w:sz w:val="24"/>
        </w:rPr>
        <w:t>, BC Training academy was awarded a cont</w:t>
      </w:r>
      <w:r w:rsidR="0055620A" w:rsidRPr="008E7A64">
        <w:rPr>
          <w:rFonts w:ascii="Arial" w:hAnsi="Arial" w:cs="Arial"/>
          <w:color w:val="000000" w:themeColor="text1"/>
          <w:sz w:val="24"/>
        </w:rPr>
        <w:t>r</w:t>
      </w:r>
      <w:r w:rsidR="0073305E" w:rsidRPr="008E7A64">
        <w:rPr>
          <w:rFonts w:ascii="Arial" w:hAnsi="Arial" w:cs="Arial"/>
          <w:color w:val="000000" w:themeColor="text1"/>
          <w:sz w:val="24"/>
        </w:rPr>
        <w:t xml:space="preserve">act to run a </w:t>
      </w:r>
      <w:proofErr w:type="spellStart"/>
      <w:r w:rsidR="0073305E" w:rsidRPr="008E7A64">
        <w:rPr>
          <w:rFonts w:ascii="Arial" w:hAnsi="Arial" w:cs="Arial"/>
          <w:color w:val="000000" w:themeColor="text1"/>
          <w:sz w:val="24"/>
        </w:rPr>
        <w:t>learnership</w:t>
      </w:r>
      <w:proofErr w:type="spellEnd"/>
      <w:r w:rsidR="0073305E" w:rsidRPr="008E7A64">
        <w:rPr>
          <w:rFonts w:ascii="Arial" w:hAnsi="Arial" w:cs="Arial"/>
          <w:color w:val="000000" w:themeColor="text1"/>
          <w:sz w:val="24"/>
        </w:rPr>
        <w:t xml:space="preserve"> training for 10 employed </w:t>
      </w:r>
      <w:r w:rsidR="0055620A" w:rsidRPr="008E7A64">
        <w:rPr>
          <w:rFonts w:ascii="Arial" w:hAnsi="Arial" w:cs="Arial"/>
          <w:color w:val="000000" w:themeColor="text1"/>
          <w:sz w:val="24"/>
        </w:rPr>
        <w:t>y</w:t>
      </w:r>
      <w:r w:rsidR="0073305E" w:rsidRPr="008E7A64">
        <w:rPr>
          <w:rFonts w:ascii="Arial" w:hAnsi="Arial" w:cs="Arial"/>
          <w:color w:val="000000" w:themeColor="text1"/>
          <w:sz w:val="24"/>
        </w:rPr>
        <w:t>outh under EOH and the Department of Home Affairs,</w:t>
      </w:r>
      <w:r w:rsidR="00453FBD" w:rsidRPr="008E7A64">
        <w:rPr>
          <w:rFonts w:ascii="Arial" w:hAnsi="Arial" w:cs="Arial"/>
          <w:color w:val="000000" w:themeColor="text1"/>
          <w:sz w:val="24"/>
        </w:rPr>
        <w:t xml:space="preserve"> </w:t>
      </w:r>
      <w:proofErr w:type="spellStart"/>
      <w:r w:rsidR="00453FBD" w:rsidRPr="008E7A64">
        <w:rPr>
          <w:rFonts w:ascii="Arial" w:hAnsi="Arial" w:cs="Arial"/>
          <w:color w:val="000000" w:themeColor="text1"/>
          <w:sz w:val="24"/>
        </w:rPr>
        <w:t>Learnership</w:t>
      </w:r>
      <w:proofErr w:type="spellEnd"/>
      <w:r w:rsidR="00453FBD" w:rsidRPr="008E7A64">
        <w:rPr>
          <w:rFonts w:ascii="Arial" w:hAnsi="Arial" w:cs="Arial"/>
          <w:color w:val="000000" w:themeColor="text1"/>
          <w:sz w:val="24"/>
        </w:rPr>
        <w:t xml:space="preserve"> was an I</w:t>
      </w:r>
      <w:r w:rsidR="00D07FD2" w:rsidRPr="008E7A64">
        <w:rPr>
          <w:rFonts w:ascii="Arial" w:hAnsi="Arial" w:cs="Arial"/>
          <w:color w:val="000000" w:themeColor="text1"/>
          <w:sz w:val="24"/>
        </w:rPr>
        <w:t xml:space="preserve">nformation </w:t>
      </w:r>
      <w:r w:rsidR="00453FBD" w:rsidRPr="008E7A64">
        <w:rPr>
          <w:rFonts w:ascii="Arial" w:hAnsi="Arial" w:cs="Arial"/>
          <w:color w:val="000000" w:themeColor="text1"/>
          <w:sz w:val="24"/>
        </w:rPr>
        <w:t>T</w:t>
      </w:r>
      <w:r w:rsidR="00D07FD2" w:rsidRPr="008E7A64">
        <w:rPr>
          <w:rFonts w:ascii="Arial" w:hAnsi="Arial" w:cs="Arial"/>
          <w:color w:val="000000" w:themeColor="text1"/>
          <w:sz w:val="24"/>
        </w:rPr>
        <w:t>echnology</w:t>
      </w:r>
      <w:r w:rsidR="00453FBD" w:rsidRPr="008E7A64">
        <w:rPr>
          <w:rFonts w:ascii="Arial" w:hAnsi="Arial" w:cs="Arial"/>
          <w:color w:val="000000" w:themeColor="text1"/>
          <w:sz w:val="24"/>
        </w:rPr>
        <w:t xml:space="preserve"> Technical Support level 5, the project is valued at R200,000</w:t>
      </w:r>
      <w:r w:rsidR="0073305E" w:rsidRPr="008E7A64">
        <w:rPr>
          <w:rFonts w:ascii="Arial" w:hAnsi="Arial" w:cs="Arial"/>
          <w:color w:val="000000" w:themeColor="text1"/>
          <w:sz w:val="24"/>
        </w:rPr>
        <w:t xml:space="preserve"> </w:t>
      </w:r>
      <w:r w:rsidR="00165D95" w:rsidRPr="008E7A64">
        <w:rPr>
          <w:rFonts w:ascii="Arial" w:hAnsi="Arial" w:cs="Arial"/>
          <w:color w:val="000000" w:themeColor="text1"/>
          <w:sz w:val="24"/>
        </w:rPr>
        <w:t>(Two hundred thousand rand)</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On the 25 August 2018 a meeting was held between Service Seta, BC Training Academy and EOH, where it was agreed that the training should start on the 1 September 2018 and end by the 15 December 2018.</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 xml:space="preserve"> It was also agreed that EOH will provide the training facility where the 10 learners were supposed be training, </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BC Tra</w:t>
      </w:r>
      <w:r w:rsidR="0055620A" w:rsidRPr="008E7A64">
        <w:rPr>
          <w:rFonts w:ascii="Arial" w:hAnsi="Arial" w:cs="Arial"/>
          <w:color w:val="000000" w:themeColor="text1"/>
          <w:sz w:val="24"/>
        </w:rPr>
        <w:t>ining Academy team went to the Western C</w:t>
      </w:r>
      <w:r w:rsidRPr="008E7A64">
        <w:rPr>
          <w:rFonts w:ascii="Arial" w:hAnsi="Arial" w:cs="Arial"/>
          <w:color w:val="000000" w:themeColor="text1"/>
          <w:sz w:val="24"/>
        </w:rPr>
        <w:t>ape, On arrival in there were no training facility arranged</w:t>
      </w:r>
      <w:r w:rsidR="0055620A" w:rsidRPr="008E7A64">
        <w:rPr>
          <w:rFonts w:ascii="Arial" w:hAnsi="Arial" w:cs="Arial"/>
          <w:color w:val="000000" w:themeColor="text1"/>
          <w:sz w:val="24"/>
        </w:rPr>
        <w:t xml:space="preserve"> and held an induction training with learners on the September 2020 (</w:t>
      </w:r>
      <w:r w:rsidR="0055620A" w:rsidRPr="008E7A64">
        <w:rPr>
          <w:rFonts w:ascii="Arial" w:hAnsi="Arial" w:cs="Arial"/>
          <w:b/>
          <w:color w:val="000000" w:themeColor="text1"/>
          <w:sz w:val="24"/>
        </w:rPr>
        <w:t>see Annexure 2</w:t>
      </w:r>
      <w:r w:rsidR="00670636" w:rsidRPr="008E7A64">
        <w:rPr>
          <w:rFonts w:ascii="Arial" w:hAnsi="Arial" w:cs="Arial"/>
          <w:b/>
          <w:color w:val="000000" w:themeColor="text1"/>
          <w:sz w:val="24"/>
        </w:rPr>
        <w:t>5</w:t>
      </w:r>
      <w:r w:rsidR="00FD1677" w:rsidRPr="008E7A64">
        <w:rPr>
          <w:rFonts w:ascii="Arial" w:hAnsi="Arial" w:cs="Arial"/>
          <w:b/>
          <w:color w:val="000000" w:themeColor="text1"/>
          <w:sz w:val="24"/>
        </w:rPr>
        <w:t>a</w:t>
      </w:r>
      <w:r w:rsidR="0055620A" w:rsidRPr="008E7A64">
        <w:rPr>
          <w:rFonts w:ascii="Arial" w:hAnsi="Arial" w:cs="Arial"/>
          <w:b/>
          <w:color w:val="000000" w:themeColor="text1"/>
          <w:sz w:val="24"/>
        </w:rPr>
        <w:t xml:space="preserve"> – the Report of BC)</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 xml:space="preserve">BC Training academy had to create local jobs by employing a local </w:t>
      </w:r>
      <w:proofErr w:type="gramStart"/>
      <w:r w:rsidRPr="008E7A64">
        <w:rPr>
          <w:rFonts w:ascii="Arial" w:hAnsi="Arial" w:cs="Arial"/>
          <w:color w:val="000000" w:themeColor="text1"/>
          <w:sz w:val="24"/>
        </w:rPr>
        <w:t>facilitator ,</w:t>
      </w:r>
      <w:proofErr w:type="gramEnd"/>
      <w:r w:rsidRPr="008E7A64">
        <w:rPr>
          <w:rFonts w:ascii="Arial" w:hAnsi="Arial" w:cs="Arial"/>
          <w:color w:val="000000" w:themeColor="text1"/>
          <w:sz w:val="24"/>
        </w:rPr>
        <w:t xml:space="preserve"> and renting facilities  at </w:t>
      </w:r>
      <w:proofErr w:type="spellStart"/>
      <w:r w:rsidRPr="008E7A64">
        <w:rPr>
          <w:rFonts w:ascii="Arial" w:hAnsi="Arial" w:cs="Arial"/>
          <w:color w:val="000000" w:themeColor="text1"/>
          <w:sz w:val="24"/>
        </w:rPr>
        <w:t>it</w:t>
      </w:r>
      <w:proofErr w:type="spellEnd"/>
      <w:r w:rsidRPr="008E7A64">
        <w:rPr>
          <w:rFonts w:ascii="Arial" w:hAnsi="Arial" w:cs="Arial"/>
          <w:color w:val="000000" w:themeColor="text1"/>
          <w:sz w:val="24"/>
        </w:rPr>
        <w:t xml:space="preserve"> own costs and print material a for the learners and conduct  the training.</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The arrangement with Service Se</w:t>
      </w:r>
      <w:r w:rsidR="0055620A" w:rsidRPr="008E7A64">
        <w:rPr>
          <w:rFonts w:ascii="Arial" w:hAnsi="Arial" w:cs="Arial"/>
          <w:color w:val="000000" w:themeColor="text1"/>
          <w:sz w:val="24"/>
        </w:rPr>
        <w:t xml:space="preserve">ta was that payments will be made based on the implementation </w:t>
      </w:r>
      <w:proofErr w:type="gramStart"/>
      <w:r w:rsidR="0055620A" w:rsidRPr="008E7A64">
        <w:rPr>
          <w:rFonts w:ascii="Arial" w:hAnsi="Arial" w:cs="Arial"/>
          <w:color w:val="000000" w:themeColor="text1"/>
          <w:sz w:val="24"/>
        </w:rPr>
        <w:t xml:space="preserve">and </w:t>
      </w:r>
      <w:r w:rsidRPr="008E7A64">
        <w:rPr>
          <w:rFonts w:ascii="Arial" w:hAnsi="Arial" w:cs="Arial"/>
          <w:color w:val="000000" w:themeColor="text1"/>
          <w:sz w:val="24"/>
        </w:rPr>
        <w:t xml:space="preserve"> per</w:t>
      </w:r>
      <w:proofErr w:type="gramEnd"/>
      <w:r w:rsidRPr="008E7A64">
        <w:rPr>
          <w:rFonts w:ascii="Arial" w:hAnsi="Arial" w:cs="Arial"/>
          <w:color w:val="000000" w:themeColor="text1"/>
          <w:sz w:val="24"/>
        </w:rPr>
        <w:t xml:space="preserve"> the approved Budget, where Service Seta never honored its side the agreement.</w:t>
      </w:r>
    </w:p>
    <w:p w:rsidR="00453FBD"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Training did take place and completed on the </w:t>
      </w:r>
      <w:proofErr w:type="spellStart"/>
      <w:r w:rsidRPr="008E7A64">
        <w:rPr>
          <w:rFonts w:ascii="Arial" w:hAnsi="Arial" w:cs="Arial"/>
          <w:color w:val="000000" w:themeColor="text1"/>
          <w:sz w:val="24"/>
        </w:rPr>
        <w:t>setout</w:t>
      </w:r>
      <w:proofErr w:type="spellEnd"/>
      <w:r w:rsidRPr="008E7A64">
        <w:rPr>
          <w:rFonts w:ascii="Arial" w:hAnsi="Arial" w:cs="Arial"/>
          <w:color w:val="000000" w:themeColor="text1"/>
          <w:sz w:val="24"/>
        </w:rPr>
        <w:t xml:space="preserve"> date, due to time given</w:t>
      </w:r>
      <w:r w:rsidR="0055620A" w:rsidRPr="008E7A64">
        <w:rPr>
          <w:rFonts w:ascii="Arial" w:hAnsi="Arial" w:cs="Arial"/>
          <w:color w:val="000000" w:themeColor="text1"/>
          <w:sz w:val="24"/>
        </w:rPr>
        <w:t xml:space="preserve"> learners were not able to do complete, </w:t>
      </w:r>
      <w:r w:rsidRPr="008E7A64">
        <w:rPr>
          <w:rFonts w:ascii="Arial" w:hAnsi="Arial" w:cs="Arial"/>
          <w:color w:val="000000" w:themeColor="text1"/>
          <w:sz w:val="24"/>
        </w:rPr>
        <w:t xml:space="preserve">, </w:t>
      </w:r>
    </w:p>
    <w:p w:rsidR="00165D95" w:rsidRPr="008E7A64" w:rsidRDefault="00453FBD"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Since then BC Training Academy has ensured it does a remediation from </w:t>
      </w:r>
      <w:proofErr w:type="spellStart"/>
      <w:r w:rsidR="00165D95" w:rsidRPr="008E7A64">
        <w:rPr>
          <w:rFonts w:ascii="Arial" w:hAnsi="Arial" w:cs="Arial"/>
          <w:color w:val="000000" w:themeColor="text1"/>
          <w:sz w:val="24"/>
        </w:rPr>
        <w:t>from</w:t>
      </w:r>
      <w:proofErr w:type="spellEnd"/>
      <w:r w:rsidR="00165D95" w:rsidRPr="008E7A64">
        <w:rPr>
          <w:rFonts w:ascii="Arial" w:hAnsi="Arial" w:cs="Arial"/>
          <w:color w:val="000000" w:themeColor="text1"/>
          <w:sz w:val="24"/>
        </w:rPr>
        <w:t xml:space="preserve"> providing extra lessons to learners for the 5 outstanding Unit Standard at </w:t>
      </w:r>
      <w:proofErr w:type="spellStart"/>
      <w:r w:rsidR="00165D95" w:rsidRPr="008E7A64">
        <w:rPr>
          <w:rFonts w:ascii="Arial" w:hAnsi="Arial" w:cs="Arial"/>
          <w:color w:val="000000" w:themeColor="text1"/>
          <w:sz w:val="24"/>
        </w:rPr>
        <w:t>it</w:t>
      </w:r>
      <w:proofErr w:type="spellEnd"/>
      <w:r w:rsidR="00165D95" w:rsidRPr="008E7A64">
        <w:rPr>
          <w:rFonts w:ascii="Arial" w:hAnsi="Arial" w:cs="Arial"/>
          <w:color w:val="000000" w:themeColor="text1"/>
          <w:sz w:val="24"/>
        </w:rPr>
        <w:t xml:space="preserve"> own costs</w:t>
      </w:r>
      <w:r w:rsidR="00FD1677" w:rsidRPr="008E7A64">
        <w:rPr>
          <w:rFonts w:ascii="Arial" w:hAnsi="Arial" w:cs="Arial"/>
          <w:color w:val="000000" w:themeColor="text1"/>
          <w:sz w:val="24"/>
        </w:rPr>
        <w:t xml:space="preserve"> </w:t>
      </w:r>
      <w:r w:rsidR="00FD1677" w:rsidRPr="008E7A64">
        <w:rPr>
          <w:rFonts w:ascii="Arial" w:hAnsi="Arial" w:cs="Arial"/>
          <w:b/>
          <w:color w:val="000000" w:themeColor="text1"/>
          <w:sz w:val="24"/>
        </w:rPr>
        <w:t>(see Annexure 25b</w:t>
      </w:r>
      <w:proofErr w:type="gramStart"/>
      <w:r w:rsidR="00FD1677" w:rsidRPr="008E7A64">
        <w:rPr>
          <w:rFonts w:ascii="Arial" w:hAnsi="Arial" w:cs="Arial"/>
          <w:b/>
          <w:color w:val="000000" w:themeColor="text1"/>
          <w:sz w:val="24"/>
        </w:rPr>
        <w:t>)</w:t>
      </w:r>
      <w:r w:rsidR="00FD1677" w:rsidRPr="008E7A64">
        <w:rPr>
          <w:rFonts w:ascii="Arial" w:hAnsi="Arial" w:cs="Arial"/>
          <w:color w:val="000000" w:themeColor="text1"/>
          <w:sz w:val="24"/>
        </w:rPr>
        <w:t xml:space="preserve"> </w:t>
      </w:r>
      <w:r w:rsidR="00165D95" w:rsidRPr="008E7A64">
        <w:rPr>
          <w:rFonts w:ascii="Arial" w:hAnsi="Arial" w:cs="Arial"/>
          <w:color w:val="000000" w:themeColor="text1"/>
          <w:sz w:val="24"/>
        </w:rPr>
        <w:t>.</w:t>
      </w:r>
      <w:proofErr w:type="gramEnd"/>
      <w:r w:rsidR="0055620A" w:rsidRPr="008E7A64">
        <w:rPr>
          <w:rFonts w:ascii="Arial" w:hAnsi="Arial" w:cs="Arial"/>
          <w:color w:val="000000" w:themeColor="text1"/>
          <w:sz w:val="24"/>
        </w:rPr>
        <w:t xml:space="preserve"> </w:t>
      </w:r>
      <w:proofErr w:type="gramStart"/>
      <w:r w:rsidR="0055620A" w:rsidRPr="008E7A64">
        <w:rPr>
          <w:rFonts w:ascii="Arial" w:hAnsi="Arial" w:cs="Arial"/>
          <w:color w:val="000000" w:themeColor="text1"/>
          <w:sz w:val="24"/>
        </w:rPr>
        <w:t>however</w:t>
      </w:r>
      <w:proofErr w:type="gramEnd"/>
      <w:r w:rsidR="0055620A" w:rsidRPr="008E7A64">
        <w:rPr>
          <w:rFonts w:ascii="Arial" w:hAnsi="Arial" w:cs="Arial"/>
          <w:color w:val="000000" w:themeColor="text1"/>
          <w:sz w:val="24"/>
        </w:rPr>
        <w:t xml:space="preserve"> to date learners have completed.</w:t>
      </w:r>
    </w:p>
    <w:p w:rsidR="004540A2" w:rsidRPr="008E7A64" w:rsidRDefault="00165D95"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 xml:space="preserve">Since September </w:t>
      </w:r>
      <w:proofErr w:type="gramStart"/>
      <w:r w:rsidRPr="008E7A64">
        <w:rPr>
          <w:rFonts w:ascii="Arial" w:hAnsi="Arial" w:cs="Arial"/>
          <w:color w:val="000000" w:themeColor="text1"/>
          <w:sz w:val="24"/>
        </w:rPr>
        <w:t>2018  to</w:t>
      </w:r>
      <w:proofErr w:type="gramEnd"/>
      <w:r w:rsidRPr="008E7A64">
        <w:rPr>
          <w:rFonts w:ascii="Arial" w:hAnsi="Arial" w:cs="Arial"/>
          <w:color w:val="000000" w:themeColor="text1"/>
          <w:sz w:val="24"/>
        </w:rPr>
        <w:t xml:space="preserve"> March 2020, Every month we have been writing and visiting Services Seta for our payment which it refuses to pay us for  work done, </w:t>
      </w:r>
      <w:r w:rsidR="0055620A" w:rsidRPr="008E7A64">
        <w:rPr>
          <w:rFonts w:ascii="Arial" w:hAnsi="Arial" w:cs="Arial"/>
          <w:color w:val="000000" w:themeColor="text1"/>
          <w:sz w:val="24"/>
        </w:rPr>
        <w:t xml:space="preserve">this is irrespective that Service Seta has committed funds  and it does not want to spend those committed funds because funds are invested. </w:t>
      </w:r>
      <w:r w:rsidRPr="008E7A64">
        <w:rPr>
          <w:rFonts w:ascii="Arial" w:hAnsi="Arial" w:cs="Arial"/>
          <w:color w:val="000000" w:themeColor="text1"/>
          <w:sz w:val="24"/>
        </w:rPr>
        <w:t xml:space="preserve"> refer to the (</w:t>
      </w:r>
      <w:r w:rsidR="001632B0" w:rsidRPr="008E7A64">
        <w:rPr>
          <w:rFonts w:ascii="Arial" w:hAnsi="Arial" w:cs="Arial"/>
          <w:color w:val="000000" w:themeColor="text1"/>
          <w:sz w:val="24"/>
        </w:rPr>
        <w:t xml:space="preserve">see annexure 3 table2 </w:t>
      </w:r>
      <w:r w:rsidRPr="008E7A64">
        <w:rPr>
          <w:rFonts w:ascii="Arial" w:hAnsi="Arial" w:cs="Arial"/>
          <w:color w:val="000000" w:themeColor="text1"/>
          <w:sz w:val="24"/>
        </w:rPr>
        <w:t xml:space="preserve">Commitment </w:t>
      </w:r>
      <w:r w:rsidR="00453FBD" w:rsidRPr="008E7A64">
        <w:rPr>
          <w:rFonts w:ascii="Arial" w:hAnsi="Arial" w:cs="Arial"/>
          <w:color w:val="000000" w:themeColor="text1"/>
          <w:sz w:val="24"/>
        </w:rPr>
        <w:t xml:space="preserve"> </w:t>
      </w:r>
      <w:r w:rsidRPr="008E7A64">
        <w:rPr>
          <w:rFonts w:ascii="Arial" w:hAnsi="Arial" w:cs="Arial"/>
          <w:color w:val="000000" w:themeColor="text1"/>
          <w:sz w:val="24"/>
        </w:rPr>
        <w:t>)</w:t>
      </w:r>
      <w:r w:rsidR="00453FBD" w:rsidRPr="008E7A64">
        <w:rPr>
          <w:rFonts w:ascii="Arial" w:hAnsi="Arial" w:cs="Arial"/>
          <w:color w:val="000000" w:themeColor="text1"/>
          <w:sz w:val="24"/>
        </w:rPr>
        <w:t xml:space="preserve"> </w:t>
      </w:r>
      <w:r w:rsidR="004540A2" w:rsidRPr="008E7A64">
        <w:rPr>
          <w:rFonts w:ascii="Arial" w:hAnsi="Arial" w:cs="Arial"/>
          <w:color w:val="000000" w:themeColor="text1"/>
          <w:sz w:val="24"/>
        </w:rPr>
        <w:tab/>
      </w:r>
    </w:p>
    <w:p w:rsidR="00165D95" w:rsidRPr="008E7A64" w:rsidRDefault="00165D95" w:rsidP="004540A2">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BC Training academy has met with Senior Management team to executive management team and still Services Seta refuses to pay.</w:t>
      </w:r>
    </w:p>
    <w:p w:rsidR="00165D95" w:rsidRDefault="0055620A" w:rsidP="0022586D">
      <w:pPr>
        <w:pStyle w:val="ListParagraph"/>
        <w:numPr>
          <w:ilvl w:val="1"/>
          <w:numId w:val="18"/>
        </w:numPr>
        <w:spacing w:line="360" w:lineRule="auto"/>
        <w:rPr>
          <w:rFonts w:ascii="Arial" w:hAnsi="Arial" w:cs="Arial"/>
          <w:color w:val="000000" w:themeColor="text1"/>
          <w:sz w:val="24"/>
        </w:rPr>
      </w:pPr>
      <w:r w:rsidRPr="008E7A64">
        <w:rPr>
          <w:rFonts w:ascii="Arial" w:hAnsi="Arial" w:cs="Arial"/>
          <w:color w:val="000000" w:themeColor="text1"/>
          <w:sz w:val="24"/>
        </w:rPr>
        <w:t xml:space="preserve">At the end it is the </w:t>
      </w:r>
      <w:r w:rsidR="0022586D" w:rsidRPr="008E7A64">
        <w:rPr>
          <w:rFonts w:ascii="Arial" w:hAnsi="Arial" w:cs="Arial"/>
          <w:color w:val="000000" w:themeColor="text1"/>
          <w:sz w:val="24"/>
        </w:rPr>
        <w:t xml:space="preserve">beneficiaries (youth) </w:t>
      </w:r>
      <w:r w:rsidRPr="008E7A64">
        <w:rPr>
          <w:rFonts w:ascii="Arial" w:hAnsi="Arial" w:cs="Arial"/>
          <w:color w:val="000000" w:themeColor="text1"/>
          <w:sz w:val="24"/>
        </w:rPr>
        <w:t xml:space="preserve"> who </w:t>
      </w:r>
      <w:r w:rsidR="00165D95" w:rsidRPr="008E7A64">
        <w:rPr>
          <w:rFonts w:ascii="Arial" w:hAnsi="Arial" w:cs="Arial"/>
          <w:color w:val="000000" w:themeColor="text1"/>
          <w:sz w:val="24"/>
        </w:rPr>
        <w:t xml:space="preserve"> are also suffering for their qualification is put on hold by Services Seta, </w:t>
      </w:r>
      <w:r w:rsidRPr="008E7A64">
        <w:rPr>
          <w:rFonts w:ascii="Arial" w:hAnsi="Arial" w:cs="Arial"/>
          <w:color w:val="000000" w:themeColor="text1"/>
          <w:sz w:val="24"/>
        </w:rPr>
        <w:t xml:space="preserve">the Small Black Business and its employees  for investment has been made and </w:t>
      </w:r>
    </w:p>
    <w:p w:rsidR="00BE17E0" w:rsidRPr="008E7A64" w:rsidRDefault="00BE17E0" w:rsidP="0022586D">
      <w:pPr>
        <w:pStyle w:val="ListParagraph"/>
        <w:numPr>
          <w:ilvl w:val="1"/>
          <w:numId w:val="18"/>
        </w:numPr>
        <w:spacing w:line="360" w:lineRule="auto"/>
        <w:rPr>
          <w:rFonts w:ascii="Arial" w:hAnsi="Arial" w:cs="Arial"/>
          <w:color w:val="000000" w:themeColor="text1"/>
          <w:sz w:val="24"/>
        </w:rPr>
      </w:pPr>
      <w:r>
        <w:rPr>
          <w:rFonts w:ascii="Arial" w:hAnsi="Arial" w:cs="Arial"/>
          <w:color w:val="000000" w:themeColor="text1"/>
          <w:sz w:val="24"/>
        </w:rPr>
        <w:t xml:space="preserve">Service Seta appointed PMA holdings to conduct an analysis and evaluation attached is the report of PHA dated 3 October 2019 (see </w:t>
      </w:r>
      <w:bookmarkStart w:id="0" w:name="_GoBack"/>
      <w:bookmarkEnd w:id="0"/>
      <w:r>
        <w:rPr>
          <w:rFonts w:ascii="Arial" w:hAnsi="Arial" w:cs="Arial"/>
          <w:color w:val="000000" w:themeColor="text1"/>
          <w:sz w:val="24"/>
        </w:rPr>
        <w:t xml:space="preserve">annexure 25c), clause3.7 and  3.10.5 reported that Service Seta failed to do its oversight  and monitoring </w:t>
      </w:r>
    </w:p>
    <w:p w:rsidR="004540A2" w:rsidRPr="008E7A64" w:rsidRDefault="004540A2" w:rsidP="004540A2">
      <w:pPr>
        <w:pStyle w:val="ListParagraph"/>
        <w:spacing w:line="360" w:lineRule="auto"/>
        <w:ind w:left="1440"/>
        <w:rPr>
          <w:rFonts w:ascii="Arial" w:hAnsi="Arial" w:cs="Arial"/>
          <w:color w:val="000000" w:themeColor="text1"/>
          <w:sz w:val="24"/>
        </w:rPr>
      </w:pPr>
    </w:p>
    <w:p w:rsidR="004540A2" w:rsidRPr="008E7A64" w:rsidRDefault="004540A2" w:rsidP="004540A2">
      <w:pPr>
        <w:pStyle w:val="ListParagraph"/>
        <w:spacing w:line="360" w:lineRule="auto"/>
        <w:ind w:left="1440"/>
        <w:rPr>
          <w:rFonts w:ascii="Arial" w:hAnsi="Arial" w:cs="Arial"/>
          <w:color w:val="000000" w:themeColor="text1"/>
          <w:sz w:val="24"/>
        </w:rPr>
      </w:pPr>
    </w:p>
    <w:p w:rsidR="00CE53FC" w:rsidRPr="008E7A64" w:rsidRDefault="00C26967" w:rsidP="007E7BC4">
      <w:pPr>
        <w:pStyle w:val="ListParagraph"/>
        <w:numPr>
          <w:ilvl w:val="2"/>
          <w:numId w:val="34"/>
        </w:numPr>
        <w:spacing w:line="360" w:lineRule="auto"/>
        <w:rPr>
          <w:rFonts w:ascii="Arial" w:hAnsi="Arial" w:cs="Arial"/>
          <w:color w:val="000000" w:themeColor="text1"/>
          <w:sz w:val="24"/>
        </w:rPr>
      </w:pPr>
      <w:r w:rsidRPr="008E7A64">
        <w:rPr>
          <w:rFonts w:ascii="Arial" w:hAnsi="Arial" w:cs="Arial"/>
          <w:color w:val="000000" w:themeColor="text1"/>
          <w:sz w:val="24"/>
        </w:rPr>
        <w:t>On the Eastern Cape Contract</w:t>
      </w:r>
      <w:r w:rsidR="00CE53FC" w:rsidRPr="008E7A64">
        <w:rPr>
          <w:rFonts w:ascii="Arial" w:hAnsi="Arial" w:cs="Arial"/>
          <w:color w:val="000000" w:themeColor="text1"/>
          <w:sz w:val="24"/>
        </w:rPr>
        <w:t xml:space="preserve"> </w:t>
      </w:r>
      <w:r w:rsidR="007E7BC4" w:rsidRPr="008E7A64">
        <w:rPr>
          <w:rFonts w:ascii="Arial" w:hAnsi="Arial" w:cs="Arial"/>
          <w:color w:val="000000" w:themeColor="text1"/>
          <w:sz w:val="24"/>
        </w:rPr>
        <w:t xml:space="preserve">- </w:t>
      </w:r>
      <w:proofErr w:type="spellStart"/>
      <w:r w:rsidR="007E7BC4" w:rsidRPr="008E7A64">
        <w:rPr>
          <w:rFonts w:ascii="Arial" w:hAnsi="Arial" w:cs="Arial"/>
          <w:color w:val="000000" w:themeColor="text1"/>
          <w:sz w:val="24"/>
        </w:rPr>
        <w:t>Trai</w:t>
      </w:r>
      <w:proofErr w:type="spellEnd"/>
      <w:r w:rsidR="007E7BC4" w:rsidRPr="008E7A64">
        <w:rPr>
          <w:rFonts w:ascii="Arial" w:hAnsi="Arial" w:cs="Arial"/>
          <w:color w:val="000000" w:themeColor="text1"/>
          <w:sz w:val="24"/>
        </w:rPr>
        <w:t xml:space="preserve"> T257</w:t>
      </w:r>
      <w:r w:rsidR="0022586D" w:rsidRPr="008E7A64">
        <w:rPr>
          <w:rFonts w:ascii="Arial" w:hAnsi="Arial" w:cs="Arial"/>
          <w:color w:val="000000" w:themeColor="text1"/>
          <w:sz w:val="24"/>
        </w:rPr>
        <w:t xml:space="preserve"> </w:t>
      </w:r>
    </w:p>
    <w:p w:rsidR="004540A2" w:rsidRPr="008E7A64" w:rsidRDefault="004540A2" w:rsidP="004540A2">
      <w:pPr>
        <w:pStyle w:val="ListParagraph"/>
        <w:spacing w:line="360" w:lineRule="auto"/>
        <w:ind w:left="1440"/>
        <w:rPr>
          <w:rFonts w:ascii="Arial" w:hAnsi="Arial" w:cs="Arial"/>
          <w:color w:val="000000" w:themeColor="text1"/>
          <w:sz w:val="24"/>
        </w:rPr>
      </w:pPr>
    </w:p>
    <w:p w:rsidR="00CE53FC" w:rsidRPr="008E7A64" w:rsidRDefault="00CE53FC"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rPr>
        <w:t>On</w:t>
      </w:r>
      <w:r w:rsidR="0022586D" w:rsidRPr="008E7A64">
        <w:rPr>
          <w:rFonts w:ascii="Arial" w:hAnsi="Arial" w:cs="Arial"/>
          <w:color w:val="000000" w:themeColor="text1"/>
          <w:sz w:val="24"/>
        </w:rPr>
        <w:t xml:space="preserve"> the 18 April 2019,  BC Academy </w:t>
      </w:r>
      <w:r w:rsidRPr="008E7A64">
        <w:rPr>
          <w:rFonts w:ascii="Arial" w:hAnsi="Arial" w:cs="Arial"/>
          <w:color w:val="000000" w:themeColor="text1"/>
          <w:sz w:val="24"/>
        </w:rPr>
        <w:t xml:space="preserve"> was awarded a contract Trai257 </w:t>
      </w:r>
      <w:r w:rsidR="00FD1677" w:rsidRPr="008E7A64">
        <w:rPr>
          <w:rFonts w:ascii="Arial" w:hAnsi="Arial" w:cs="Arial"/>
          <w:color w:val="000000" w:themeColor="text1"/>
          <w:sz w:val="24"/>
        </w:rPr>
        <w:t>(see annexure 26)</w:t>
      </w:r>
    </w:p>
    <w:p w:rsidR="00CE53FC" w:rsidRPr="008E7A64" w:rsidRDefault="00CE53FC"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rPr>
        <w:t xml:space="preserve">It was then followed by contract which was </w:t>
      </w:r>
      <w:r w:rsidR="0022586D" w:rsidRPr="008E7A64">
        <w:rPr>
          <w:rFonts w:ascii="Arial" w:hAnsi="Arial" w:cs="Arial"/>
          <w:color w:val="000000" w:themeColor="text1"/>
          <w:sz w:val="24"/>
        </w:rPr>
        <w:t xml:space="preserve">signed by both BC Academy </w:t>
      </w:r>
      <w:r w:rsidRPr="008E7A64">
        <w:rPr>
          <w:rFonts w:ascii="Arial" w:hAnsi="Arial" w:cs="Arial"/>
          <w:color w:val="000000" w:themeColor="text1"/>
          <w:sz w:val="24"/>
        </w:rPr>
        <w:t xml:space="preserve">and Services Seta represented by Acting CEO Amanda </w:t>
      </w:r>
      <w:proofErr w:type="spellStart"/>
      <w:r w:rsidRPr="008E7A64">
        <w:rPr>
          <w:rFonts w:ascii="Arial" w:hAnsi="Arial" w:cs="Arial"/>
          <w:color w:val="000000" w:themeColor="text1"/>
          <w:sz w:val="24"/>
        </w:rPr>
        <w:t>Buso</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Gqoboka</w:t>
      </w:r>
      <w:proofErr w:type="spellEnd"/>
      <w:r w:rsidRPr="008E7A64">
        <w:rPr>
          <w:rFonts w:ascii="Arial" w:hAnsi="Arial" w:cs="Arial"/>
          <w:color w:val="000000" w:themeColor="text1"/>
          <w:sz w:val="24"/>
        </w:rPr>
        <w:t xml:space="preserve"> see the </w:t>
      </w:r>
      <w:r w:rsidRPr="008E7A64">
        <w:rPr>
          <w:rFonts w:ascii="Arial" w:hAnsi="Arial" w:cs="Arial"/>
          <w:b/>
          <w:color w:val="000000" w:themeColor="text1"/>
          <w:sz w:val="24"/>
        </w:rPr>
        <w:t>(</w:t>
      </w:r>
      <w:r w:rsidR="004540A2" w:rsidRPr="008E7A64">
        <w:rPr>
          <w:rFonts w:ascii="Arial" w:hAnsi="Arial" w:cs="Arial"/>
          <w:b/>
          <w:color w:val="000000" w:themeColor="text1"/>
          <w:sz w:val="24"/>
        </w:rPr>
        <w:t xml:space="preserve">see </w:t>
      </w:r>
      <w:r w:rsidRPr="008E7A64">
        <w:rPr>
          <w:rFonts w:ascii="Arial" w:hAnsi="Arial" w:cs="Arial"/>
          <w:b/>
          <w:color w:val="000000" w:themeColor="text1"/>
          <w:sz w:val="24"/>
        </w:rPr>
        <w:t>Annexure</w:t>
      </w:r>
      <w:r w:rsidR="001632B0" w:rsidRPr="008E7A64">
        <w:rPr>
          <w:rFonts w:ascii="Arial" w:hAnsi="Arial" w:cs="Arial"/>
          <w:b/>
          <w:color w:val="000000" w:themeColor="text1"/>
          <w:sz w:val="24"/>
        </w:rPr>
        <w:t xml:space="preserve"> 26</w:t>
      </w:r>
      <w:r w:rsidR="004A2F3B" w:rsidRPr="008E7A64">
        <w:rPr>
          <w:rFonts w:ascii="Arial" w:hAnsi="Arial" w:cs="Arial"/>
          <w:b/>
          <w:color w:val="000000" w:themeColor="text1"/>
          <w:sz w:val="24"/>
        </w:rPr>
        <w:t>a</w:t>
      </w:r>
      <w:r w:rsidRPr="008E7A64">
        <w:rPr>
          <w:rFonts w:ascii="Arial" w:hAnsi="Arial" w:cs="Arial"/>
          <w:b/>
          <w:color w:val="000000" w:themeColor="text1"/>
          <w:sz w:val="24"/>
        </w:rPr>
        <w:t xml:space="preserve"> ),</w:t>
      </w:r>
      <w:r w:rsidRPr="008E7A64">
        <w:rPr>
          <w:rFonts w:ascii="Arial" w:hAnsi="Arial" w:cs="Arial"/>
          <w:color w:val="000000" w:themeColor="text1"/>
          <w:sz w:val="24"/>
        </w:rPr>
        <w:t xml:space="preserve"> the contract had clear deliverables  that of providing skills to 350 </w:t>
      </w:r>
      <w:r w:rsidR="00D23933" w:rsidRPr="008E7A64">
        <w:rPr>
          <w:rFonts w:ascii="Arial" w:hAnsi="Arial" w:cs="Arial"/>
          <w:color w:val="000000" w:themeColor="text1"/>
          <w:sz w:val="24"/>
        </w:rPr>
        <w:t xml:space="preserve">unemployed </w:t>
      </w:r>
      <w:r w:rsidRPr="008E7A64">
        <w:rPr>
          <w:rFonts w:ascii="Arial" w:hAnsi="Arial" w:cs="Arial"/>
          <w:color w:val="000000" w:themeColor="text1"/>
          <w:sz w:val="24"/>
        </w:rPr>
        <w:t>youth</w:t>
      </w:r>
      <w:r w:rsidR="00D23933" w:rsidRPr="008E7A64">
        <w:rPr>
          <w:rFonts w:ascii="Arial" w:hAnsi="Arial" w:cs="Arial"/>
          <w:color w:val="000000" w:themeColor="text1"/>
          <w:sz w:val="24"/>
        </w:rPr>
        <w:t>,</w:t>
      </w:r>
      <w:r w:rsidRPr="008E7A64">
        <w:rPr>
          <w:rFonts w:ascii="Arial" w:hAnsi="Arial" w:cs="Arial"/>
          <w:color w:val="000000" w:themeColor="text1"/>
          <w:sz w:val="24"/>
        </w:rPr>
        <w:t xml:space="preserve"> who were placed at </w:t>
      </w:r>
      <w:proofErr w:type="spellStart"/>
      <w:r w:rsidRPr="008E7A64">
        <w:rPr>
          <w:rFonts w:ascii="Arial" w:hAnsi="Arial" w:cs="Arial"/>
          <w:color w:val="000000" w:themeColor="text1"/>
          <w:sz w:val="24"/>
        </w:rPr>
        <w:t>Emfunidisweni</w:t>
      </w:r>
      <w:proofErr w:type="spellEnd"/>
      <w:r w:rsidRPr="008E7A64">
        <w:rPr>
          <w:rFonts w:ascii="Arial" w:hAnsi="Arial" w:cs="Arial"/>
          <w:color w:val="000000" w:themeColor="text1"/>
          <w:sz w:val="24"/>
        </w:rPr>
        <w:t xml:space="preserve"> Community Organization (Host Employer), which is situated in the rural </w:t>
      </w:r>
      <w:r w:rsidR="0022586D" w:rsidRPr="008E7A64">
        <w:rPr>
          <w:rFonts w:ascii="Arial" w:hAnsi="Arial" w:cs="Arial"/>
          <w:color w:val="000000" w:themeColor="text1"/>
          <w:sz w:val="24"/>
        </w:rPr>
        <w:t>a</w:t>
      </w:r>
      <w:r w:rsidRPr="008E7A64">
        <w:rPr>
          <w:rFonts w:ascii="Arial" w:hAnsi="Arial" w:cs="Arial"/>
          <w:color w:val="000000" w:themeColor="text1"/>
          <w:sz w:val="24"/>
        </w:rPr>
        <w:t>reas of Eastern Cape</w:t>
      </w:r>
      <w:r w:rsidR="0022586D" w:rsidRPr="008E7A64">
        <w:rPr>
          <w:rFonts w:ascii="Arial" w:hAnsi="Arial" w:cs="Arial"/>
          <w:color w:val="000000" w:themeColor="text1"/>
          <w:sz w:val="24"/>
        </w:rPr>
        <w:t xml:space="preserve"> with end user computing skills</w:t>
      </w:r>
      <w:r w:rsidR="004A2F3B" w:rsidRPr="008E7A64">
        <w:rPr>
          <w:rFonts w:ascii="Arial" w:hAnsi="Arial" w:cs="Arial"/>
          <w:color w:val="000000" w:themeColor="text1"/>
          <w:sz w:val="24"/>
        </w:rPr>
        <w:t xml:space="preserve"> </w:t>
      </w:r>
      <w:r w:rsidR="004A2F3B" w:rsidRPr="008E7A64">
        <w:rPr>
          <w:rFonts w:ascii="Arial" w:hAnsi="Arial" w:cs="Arial"/>
          <w:b/>
          <w:color w:val="000000" w:themeColor="text1"/>
          <w:sz w:val="24"/>
        </w:rPr>
        <w:t>(annexure 26 b)</w:t>
      </w:r>
    </w:p>
    <w:p w:rsidR="00CE53FC" w:rsidRPr="008E7A64" w:rsidRDefault="00CE53FC"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The  </w:t>
      </w:r>
      <w:r w:rsidR="0022586D" w:rsidRPr="008E7A64">
        <w:rPr>
          <w:rFonts w:ascii="Arial" w:hAnsi="Arial" w:cs="Arial"/>
          <w:color w:val="000000" w:themeColor="text1"/>
          <w:sz w:val="24"/>
        </w:rPr>
        <w:t>c</w:t>
      </w:r>
      <w:r w:rsidRPr="008E7A64">
        <w:rPr>
          <w:rFonts w:ascii="Arial" w:hAnsi="Arial" w:cs="Arial"/>
          <w:color w:val="000000" w:themeColor="text1"/>
          <w:sz w:val="24"/>
        </w:rPr>
        <w:t xml:space="preserve">ontract </w:t>
      </w:r>
      <w:r w:rsidR="0022586D" w:rsidRPr="008E7A64">
        <w:rPr>
          <w:rFonts w:ascii="Arial" w:hAnsi="Arial" w:cs="Arial"/>
          <w:color w:val="000000" w:themeColor="text1"/>
          <w:sz w:val="24"/>
        </w:rPr>
        <w:t>s</w:t>
      </w:r>
      <w:r w:rsidRPr="008E7A64">
        <w:rPr>
          <w:rFonts w:ascii="Arial" w:hAnsi="Arial" w:cs="Arial"/>
          <w:color w:val="000000" w:themeColor="text1"/>
          <w:sz w:val="24"/>
        </w:rPr>
        <w:t xml:space="preserve">tart date was 10 April 2019 and </w:t>
      </w:r>
      <w:r w:rsidR="0022586D" w:rsidRPr="008E7A64">
        <w:rPr>
          <w:rFonts w:ascii="Arial" w:hAnsi="Arial" w:cs="Arial"/>
          <w:color w:val="000000" w:themeColor="text1"/>
          <w:sz w:val="24"/>
        </w:rPr>
        <w:t>c</w:t>
      </w:r>
      <w:r w:rsidRPr="008E7A64">
        <w:rPr>
          <w:rFonts w:ascii="Arial" w:hAnsi="Arial" w:cs="Arial"/>
          <w:color w:val="000000" w:themeColor="text1"/>
          <w:sz w:val="24"/>
        </w:rPr>
        <w:t xml:space="preserve">ompletion date was 15 November, at R2, 835,000 </w:t>
      </w:r>
      <w:r w:rsidR="00165D95" w:rsidRPr="008E7A64">
        <w:rPr>
          <w:rFonts w:ascii="Arial" w:hAnsi="Arial" w:cs="Arial"/>
          <w:color w:val="000000" w:themeColor="text1"/>
          <w:sz w:val="24"/>
        </w:rPr>
        <w:t>(Two million Eight Hundred and thirty five thousands</w:t>
      </w:r>
      <w:r w:rsidR="0099570B" w:rsidRPr="008E7A64">
        <w:rPr>
          <w:rFonts w:ascii="Arial" w:hAnsi="Arial" w:cs="Arial"/>
          <w:color w:val="000000" w:themeColor="text1"/>
          <w:sz w:val="24"/>
        </w:rPr>
        <w:t xml:space="preserve"> rand</w:t>
      </w:r>
      <w:r w:rsidR="00165D95" w:rsidRPr="008E7A64">
        <w:rPr>
          <w:rFonts w:ascii="Arial" w:hAnsi="Arial" w:cs="Arial"/>
          <w:color w:val="000000" w:themeColor="text1"/>
          <w:sz w:val="24"/>
        </w:rPr>
        <w:t>)</w:t>
      </w:r>
    </w:p>
    <w:p w:rsidR="00CE53FC" w:rsidRPr="008E7A64" w:rsidRDefault="0022586D"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rPr>
        <w:t xml:space="preserve">Due to time frames as per the contractual agreement, </w:t>
      </w:r>
      <w:r w:rsidR="00CE53FC" w:rsidRPr="008E7A64">
        <w:rPr>
          <w:rFonts w:ascii="Arial" w:hAnsi="Arial" w:cs="Arial"/>
          <w:color w:val="000000" w:themeColor="text1"/>
          <w:sz w:val="24"/>
        </w:rPr>
        <w:t xml:space="preserve"> BC Training Academy invested resources and travelled to </w:t>
      </w:r>
      <w:proofErr w:type="spellStart"/>
      <w:r w:rsidR="00CE53FC" w:rsidRPr="008E7A64">
        <w:rPr>
          <w:rFonts w:ascii="Arial" w:hAnsi="Arial" w:cs="Arial"/>
          <w:color w:val="000000" w:themeColor="text1"/>
          <w:sz w:val="24"/>
        </w:rPr>
        <w:t>Emfundisweni</w:t>
      </w:r>
      <w:proofErr w:type="spellEnd"/>
      <w:r w:rsidR="00CE53FC" w:rsidRPr="008E7A64">
        <w:rPr>
          <w:rFonts w:ascii="Arial" w:hAnsi="Arial" w:cs="Arial"/>
          <w:color w:val="000000" w:themeColor="text1"/>
          <w:sz w:val="24"/>
        </w:rPr>
        <w:t>, to assist the host employer in recruiting</w:t>
      </w:r>
      <w:r w:rsidR="00D23933" w:rsidRPr="008E7A64">
        <w:rPr>
          <w:rFonts w:ascii="Arial" w:hAnsi="Arial" w:cs="Arial"/>
          <w:color w:val="000000" w:themeColor="text1"/>
          <w:sz w:val="24"/>
        </w:rPr>
        <w:t xml:space="preserve"> the 350 youth in the community </w:t>
      </w:r>
      <w:r w:rsidR="00D23933" w:rsidRPr="008E7A64">
        <w:rPr>
          <w:rFonts w:ascii="Arial" w:hAnsi="Arial" w:cs="Arial"/>
          <w:b/>
          <w:color w:val="000000" w:themeColor="text1"/>
          <w:sz w:val="24"/>
        </w:rPr>
        <w:t>( See annexures</w:t>
      </w:r>
      <w:r w:rsidR="001632B0" w:rsidRPr="008E7A64">
        <w:rPr>
          <w:rFonts w:ascii="Arial" w:hAnsi="Arial" w:cs="Arial"/>
          <w:b/>
          <w:color w:val="000000" w:themeColor="text1"/>
          <w:sz w:val="24"/>
        </w:rPr>
        <w:t xml:space="preserve"> 27</w:t>
      </w:r>
      <w:r w:rsidR="004A2F3B" w:rsidRPr="008E7A64">
        <w:rPr>
          <w:rFonts w:ascii="Arial" w:hAnsi="Arial" w:cs="Arial"/>
          <w:b/>
          <w:color w:val="000000" w:themeColor="text1"/>
          <w:sz w:val="24"/>
        </w:rPr>
        <w:t xml:space="preserve"> implementation</w:t>
      </w:r>
      <w:r w:rsidR="00D23933" w:rsidRPr="008E7A64">
        <w:rPr>
          <w:rFonts w:ascii="Arial" w:hAnsi="Arial" w:cs="Arial"/>
          <w:b/>
          <w:color w:val="000000" w:themeColor="text1"/>
          <w:sz w:val="24"/>
        </w:rPr>
        <w:t>)</w:t>
      </w:r>
      <w:r w:rsidR="00CE53FC" w:rsidRPr="008E7A64">
        <w:rPr>
          <w:rFonts w:ascii="Arial" w:hAnsi="Arial" w:cs="Arial"/>
          <w:color w:val="000000" w:themeColor="text1"/>
          <w:sz w:val="24"/>
        </w:rPr>
        <w:t xml:space="preserve"> and ensured the training venues , assessors, </w:t>
      </w:r>
      <w:r w:rsidRPr="008E7A64">
        <w:rPr>
          <w:rFonts w:ascii="Arial" w:hAnsi="Arial" w:cs="Arial"/>
          <w:color w:val="000000" w:themeColor="text1"/>
          <w:sz w:val="24"/>
        </w:rPr>
        <w:t>a moderation plan  are in place, as the contractual obligation.</w:t>
      </w:r>
    </w:p>
    <w:p w:rsidR="00D23933" w:rsidRPr="008E7A64" w:rsidRDefault="0022586D"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contractual obligation of BC Academy was </w:t>
      </w:r>
      <w:r w:rsidR="00D23933" w:rsidRPr="008E7A64">
        <w:rPr>
          <w:rFonts w:ascii="Arial" w:hAnsi="Arial" w:cs="Arial"/>
          <w:color w:val="000000" w:themeColor="text1"/>
          <w:sz w:val="24"/>
        </w:rPr>
        <w:t xml:space="preserve"> </w:t>
      </w:r>
      <w:r w:rsidRPr="008E7A64">
        <w:rPr>
          <w:rFonts w:ascii="Arial" w:hAnsi="Arial" w:cs="Arial"/>
          <w:color w:val="000000" w:themeColor="text1"/>
          <w:sz w:val="24"/>
        </w:rPr>
        <w:t xml:space="preserve">intentionally  block </w:t>
      </w:r>
      <w:r w:rsidR="00D23933" w:rsidRPr="008E7A64">
        <w:rPr>
          <w:rFonts w:ascii="Arial" w:hAnsi="Arial" w:cs="Arial"/>
          <w:color w:val="000000" w:themeColor="text1"/>
          <w:sz w:val="24"/>
        </w:rPr>
        <w:t xml:space="preserve"> up</w:t>
      </w:r>
      <w:r w:rsidR="006E6082" w:rsidRPr="008E7A64">
        <w:rPr>
          <w:rFonts w:ascii="Arial" w:hAnsi="Arial" w:cs="Arial"/>
          <w:color w:val="000000" w:themeColor="text1"/>
          <w:sz w:val="24"/>
        </w:rPr>
        <w:t xml:space="preserve"> </w:t>
      </w:r>
      <w:r w:rsidRPr="008E7A64">
        <w:rPr>
          <w:rFonts w:ascii="Arial" w:hAnsi="Arial" w:cs="Arial"/>
          <w:color w:val="000000" w:themeColor="text1"/>
          <w:sz w:val="24"/>
        </w:rPr>
        <w:t>to this day by the management  of Service Seta including the likes of</w:t>
      </w:r>
      <w:r w:rsidR="00D23933" w:rsidRPr="008E7A64">
        <w:rPr>
          <w:rFonts w:ascii="Arial" w:hAnsi="Arial" w:cs="Arial"/>
          <w:color w:val="000000" w:themeColor="text1"/>
          <w:sz w:val="24"/>
        </w:rPr>
        <w:t xml:space="preserve"> </w:t>
      </w:r>
      <w:r w:rsidR="00CE53FC" w:rsidRPr="008E7A64">
        <w:rPr>
          <w:rFonts w:ascii="Arial" w:hAnsi="Arial" w:cs="Arial"/>
          <w:color w:val="000000" w:themeColor="text1"/>
          <w:sz w:val="24"/>
        </w:rPr>
        <w:t xml:space="preserve"> </w:t>
      </w:r>
      <w:proofErr w:type="spellStart"/>
      <w:r w:rsidR="00D23933" w:rsidRPr="008E7A64">
        <w:rPr>
          <w:rFonts w:ascii="Arial" w:hAnsi="Arial" w:cs="Arial"/>
          <w:color w:val="000000" w:themeColor="text1"/>
          <w:sz w:val="24"/>
          <w:szCs w:val="24"/>
        </w:rPr>
        <w:t>Mamabele</w:t>
      </w:r>
      <w:proofErr w:type="spellEnd"/>
      <w:r w:rsidR="00D23933" w:rsidRPr="008E7A64">
        <w:rPr>
          <w:rFonts w:ascii="Arial" w:hAnsi="Arial" w:cs="Arial"/>
          <w:color w:val="000000" w:themeColor="text1"/>
          <w:sz w:val="24"/>
          <w:szCs w:val="24"/>
        </w:rPr>
        <w:t xml:space="preserve"> </w:t>
      </w:r>
      <w:proofErr w:type="spellStart"/>
      <w:r w:rsidR="00D23933" w:rsidRPr="008E7A64">
        <w:rPr>
          <w:rFonts w:ascii="Arial" w:hAnsi="Arial" w:cs="Arial"/>
          <w:color w:val="000000" w:themeColor="text1"/>
          <w:sz w:val="24"/>
          <w:szCs w:val="24"/>
        </w:rPr>
        <w:t>Motla</w:t>
      </w:r>
      <w:proofErr w:type="spellEnd"/>
      <w:r w:rsidR="00D23933" w:rsidRPr="008E7A64">
        <w:rPr>
          <w:rFonts w:ascii="Arial" w:hAnsi="Arial" w:cs="Arial"/>
          <w:color w:val="000000" w:themeColor="text1"/>
          <w:sz w:val="24"/>
          <w:szCs w:val="24"/>
        </w:rPr>
        <w:t xml:space="preserve"> , </w:t>
      </w:r>
      <w:proofErr w:type="spellStart"/>
      <w:r w:rsidR="00D23933" w:rsidRPr="008E7A64">
        <w:rPr>
          <w:rFonts w:ascii="Arial" w:hAnsi="Arial" w:cs="Arial"/>
          <w:color w:val="000000" w:themeColor="text1"/>
          <w:sz w:val="24"/>
          <w:szCs w:val="24"/>
        </w:rPr>
        <w:t>Mamarothi</w:t>
      </w:r>
      <w:proofErr w:type="spellEnd"/>
      <w:r w:rsidR="00D23933" w:rsidRPr="008E7A64">
        <w:rPr>
          <w:rFonts w:ascii="Arial" w:hAnsi="Arial" w:cs="Arial"/>
          <w:color w:val="000000" w:themeColor="text1"/>
          <w:sz w:val="24"/>
          <w:szCs w:val="24"/>
        </w:rPr>
        <w:t xml:space="preserve"> </w:t>
      </w:r>
      <w:proofErr w:type="spellStart"/>
      <w:r w:rsidR="00D23933" w:rsidRPr="008E7A64">
        <w:rPr>
          <w:rFonts w:ascii="Arial" w:hAnsi="Arial" w:cs="Arial"/>
          <w:color w:val="000000" w:themeColor="text1"/>
          <w:sz w:val="24"/>
          <w:szCs w:val="24"/>
        </w:rPr>
        <w:t>Mathibe</w:t>
      </w:r>
      <w:proofErr w:type="spellEnd"/>
      <w:r w:rsidR="00D23933" w:rsidRPr="008E7A64">
        <w:rPr>
          <w:rFonts w:ascii="Arial" w:hAnsi="Arial" w:cs="Arial"/>
          <w:color w:val="000000" w:themeColor="text1"/>
          <w:sz w:val="24"/>
          <w:szCs w:val="24"/>
        </w:rPr>
        <w:t xml:space="preserve">  there were multiple communication with Services Seta as per the </w:t>
      </w:r>
      <w:r w:rsidR="00D23933" w:rsidRPr="008E7A64">
        <w:rPr>
          <w:rFonts w:ascii="Arial" w:hAnsi="Arial" w:cs="Arial"/>
          <w:b/>
          <w:color w:val="000000" w:themeColor="text1"/>
          <w:sz w:val="24"/>
          <w:szCs w:val="24"/>
        </w:rPr>
        <w:t>(see Annexure</w:t>
      </w:r>
      <w:r w:rsidR="001632B0" w:rsidRPr="008E7A64">
        <w:rPr>
          <w:rFonts w:ascii="Arial" w:hAnsi="Arial" w:cs="Arial"/>
          <w:b/>
          <w:color w:val="000000" w:themeColor="text1"/>
          <w:sz w:val="24"/>
          <w:szCs w:val="24"/>
        </w:rPr>
        <w:t xml:space="preserve"> 28</w:t>
      </w:r>
      <w:r w:rsidR="00D23933" w:rsidRPr="008E7A64">
        <w:rPr>
          <w:rFonts w:ascii="Arial" w:hAnsi="Arial" w:cs="Arial"/>
          <w:b/>
          <w:color w:val="000000" w:themeColor="text1"/>
          <w:sz w:val="24"/>
          <w:szCs w:val="24"/>
        </w:rPr>
        <w:t xml:space="preserve"> )</w:t>
      </w:r>
    </w:p>
    <w:p w:rsidR="00D23933" w:rsidRPr="008E7A64" w:rsidRDefault="00D23933"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szCs w:val="24"/>
        </w:rPr>
        <w:t>Once again BC Training suffered serious damages in a form of loss of income,</w:t>
      </w:r>
      <w:r w:rsidR="003B7034" w:rsidRPr="008E7A64">
        <w:rPr>
          <w:rFonts w:ascii="Arial" w:hAnsi="Arial" w:cs="Arial"/>
          <w:color w:val="000000" w:themeColor="text1"/>
          <w:sz w:val="24"/>
          <w:szCs w:val="24"/>
        </w:rPr>
        <w:t xml:space="preserve"> loss of investment and </w:t>
      </w:r>
      <w:r w:rsidRPr="008E7A64">
        <w:rPr>
          <w:rFonts w:ascii="Arial" w:hAnsi="Arial" w:cs="Arial"/>
          <w:color w:val="000000" w:themeColor="text1"/>
          <w:sz w:val="24"/>
          <w:szCs w:val="24"/>
        </w:rPr>
        <w:t xml:space="preserve"> reputational damage  </w:t>
      </w:r>
    </w:p>
    <w:p w:rsidR="00CE53FC" w:rsidRPr="008E7A64" w:rsidRDefault="00D23933"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szCs w:val="24"/>
        </w:rPr>
        <w:t>The main focus of Services Seta has been not to carry its mandate but to deny t</w:t>
      </w:r>
      <w:r w:rsidR="003B7034" w:rsidRPr="008E7A64">
        <w:rPr>
          <w:rFonts w:ascii="Arial" w:hAnsi="Arial" w:cs="Arial"/>
          <w:color w:val="000000" w:themeColor="text1"/>
          <w:sz w:val="24"/>
          <w:szCs w:val="24"/>
        </w:rPr>
        <w:t>he</w:t>
      </w:r>
      <w:r w:rsidR="0022586D" w:rsidRPr="008E7A64">
        <w:rPr>
          <w:rFonts w:ascii="Arial" w:hAnsi="Arial" w:cs="Arial"/>
          <w:color w:val="000000" w:themeColor="text1"/>
          <w:sz w:val="24"/>
          <w:szCs w:val="24"/>
        </w:rPr>
        <w:t xml:space="preserve"> most </w:t>
      </w:r>
      <w:r w:rsidR="003B7034" w:rsidRPr="008E7A64">
        <w:rPr>
          <w:rFonts w:ascii="Arial" w:hAnsi="Arial" w:cs="Arial"/>
          <w:color w:val="000000" w:themeColor="text1"/>
          <w:sz w:val="24"/>
          <w:szCs w:val="24"/>
        </w:rPr>
        <w:t>youth</w:t>
      </w:r>
      <w:r w:rsidR="0022586D" w:rsidRPr="008E7A64">
        <w:rPr>
          <w:rFonts w:ascii="Arial" w:hAnsi="Arial" w:cs="Arial"/>
          <w:color w:val="000000" w:themeColor="text1"/>
          <w:sz w:val="24"/>
          <w:szCs w:val="24"/>
        </w:rPr>
        <w:t xml:space="preserve"> development, </w:t>
      </w:r>
      <w:r w:rsidR="004540A2" w:rsidRPr="008E7A64">
        <w:rPr>
          <w:rFonts w:ascii="Arial" w:hAnsi="Arial" w:cs="Arial"/>
          <w:color w:val="000000" w:themeColor="text1"/>
          <w:sz w:val="24"/>
          <w:szCs w:val="24"/>
        </w:rPr>
        <w:t>to destroy SMME</w:t>
      </w:r>
      <w:r w:rsidR="003B7034" w:rsidRPr="008E7A64">
        <w:rPr>
          <w:rFonts w:ascii="Arial" w:hAnsi="Arial" w:cs="Arial"/>
          <w:color w:val="000000" w:themeColor="text1"/>
          <w:sz w:val="24"/>
          <w:szCs w:val="24"/>
        </w:rPr>
        <w:t xml:space="preserve"> and focus </w:t>
      </w:r>
      <w:r w:rsidRPr="008E7A64">
        <w:rPr>
          <w:rFonts w:ascii="Arial" w:hAnsi="Arial" w:cs="Arial"/>
          <w:color w:val="000000" w:themeColor="text1"/>
          <w:sz w:val="24"/>
          <w:szCs w:val="24"/>
        </w:rPr>
        <w:t xml:space="preserve">on generating </w:t>
      </w:r>
      <w:proofErr w:type="gramStart"/>
      <w:r w:rsidRPr="008E7A64">
        <w:rPr>
          <w:rFonts w:ascii="Arial" w:hAnsi="Arial" w:cs="Arial"/>
          <w:color w:val="000000" w:themeColor="text1"/>
          <w:sz w:val="24"/>
          <w:szCs w:val="24"/>
        </w:rPr>
        <w:t xml:space="preserve">investment  </w:t>
      </w:r>
      <w:r w:rsidRPr="008E7A64">
        <w:rPr>
          <w:rFonts w:ascii="Arial" w:hAnsi="Arial" w:cs="Arial"/>
          <w:b/>
          <w:color w:val="000000" w:themeColor="text1"/>
          <w:sz w:val="24"/>
          <w:szCs w:val="24"/>
        </w:rPr>
        <w:t>(</w:t>
      </w:r>
      <w:proofErr w:type="gramEnd"/>
      <w:r w:rsidRPr="008E7A64">
        <w:rPr>
          <w:rFonts w:ascii="Arial" w:hAnsi="Arial" w:cs="Arial"/>
          <w:b/>
          <w:color w:val="000000" w:themeColor="text1"/>
          <w:sz w:val="24"/>
          <w:szCs w:val="24"/>
        </w:rPr>
        <w:t xml:space="preserve">See </w:t>
      </w:r>
      <w:r w:rsidR="001632B0" w:rsidRPr="008E7A64">
        <w:rPr>
          <w:rFonts w:ascii="Arial" w:hAnsi="Arial" w:cs="Arial"/>
          <w:b/>
          <w:color w:val="000000" w:themeColor="text1"/>
          <w:sz w:val="24"/>
          <w:szCs w:val="24"/>
        </w:rPr>
        <w:t>annexure 3</w:t>
      </w:r>
      <w:r w:rsidRPr="008E7A64">
        <w:rPr>
          <w:rFonts w:ascii="Arial" w:hAnsi="Arial" w:cs="Arial"/>
          <w:b/>
          <w:color w:val="000000" w:themeColor="text1"/>
          <w:sz w:val="24"/>
          <w:szCs w:val="24"/>
        </w:rPr>
        <w:t>Table</w:t>
      </w:r>
      <w:r w:rsidR="001632B0" w:rsidRPr="008E7A64">
        <w:rPr>
          <w:rFonts w:ascii="Arial" w:hAnsi="Arial" w:cs="Arial"/>
          <w:b/>
          <w:color w:val="000000" w:themeColor="text1"/>
          <w:sz w:val="24"/>
          <w:szCs w:val="24"/>
        </w:rPr>
        <w:t xml:space="preserve"> 3</w:t>
      </w:r>
      <w:r w:rsidRPr="008E7A64">
        <w:rPr>
          <w:rFonts w:ascii="Arial" w:hAnsi="Arial" w:cs="Arial"/>
          <w:b/>
          <w:color w:val="000000" w:themeColor="text1"/>
          <w:sz w:val="24"/>
          <w:szCs w:val="24"/>
        </w:rPr>
        <w:t xml:space="preserve"> )</w:t>
      </w:r>
      <w:r w:rsidRPr="008E7A64">
        <w:rPr>
          <w:rFonts w:ascii="Arial" w:hAnsi="Arial" w:cs="Arial"/>
          <w:color w:val="000000" w:themeColor="text1"/>
          <w:sz w:val="24"/>
          <w:szCs w:val="24"/>
        </w:rPr>
        <w:t xml:space="preserve">  </w:t>
      </w:r>
      <w:r w:rsidR="004540A2" w:rsidRPr="008E7A64">
        <w:rPr>
          <w:rFonts w:ascii="Arial" w:hAnsi="Arial" w:cs="Arial"/>
          <w:color w:val="000000" w:themeColor="text1"/>
          <w:sz w:val="24"/>
          <w:szCs w:val="24"/>
        </w:rPr>
        <w:t>which indicates that the commitment were never spend but accumulated every year</w:t>
      </w:r>
      <w:r w:rsidR="0022586D" w:rsidRPr="008E7A64">
        <w:rPr>
          <w:rFonts w:ascii="Arial" w:hAnsi="Arial" w:cs="Arial"/>
          <w:color w:val="000000" w:themeColor="text1"/>
          <w:sz w:val="24"/>
          <w:szCs w:val="24"/>
        </w:rPr>
        <w:t>.</w:t>
      </w:r>
    </w:p>
    <w:p w:rsidR="0022586D" w:rsidRPr="008E7A64" w:rsidRDefault="0022586D" w:rsidP="0073305E">
      <w:pPr>
        <w:pStyle w:val="ListParagraph"/>
        <w:numPr>
          <w:ilvl w:val="3"/>
          <w:numId w:val="36"/>
        </w:numPr>
        <w:spacing w:line="360" w:lineRule="auto"/>
        <w:rPr>
          <w:rFonts w:ascii="Arial" w:hAnsi="Arial" w:cs="Arial"/>
          <w:color w:val="000000" w:themeColor="text1"/>
          <w:sz w:val="24"/>
        </w:rPr>
      </w:pPr>
      <w:r w:rsidRPr="008E7A64">
        <w:rPr>
          <w:rFonts w:ascii="Arial" w:hAnsi="Arial" w:cs="Arial"/>
          <w:color w:val="000000" w:themeColor="text1"/>
          <w:sz w:val="24"/>
          <w:szCs w:val="24"/>
        </w:rPr>
        <w:t xml:space="preserve">The 350 youth beneficiaries from the rural areas of Eastern Cape, to date have not received </w:t>
      </w:r>
      <w:r w:rsidR="00D07FD2" w:rsidRPr="008E7A64">
        <w:rPr>
          <w:rFonts w:ascii="Arial" w:hAnsi="Arial" w:cs="Arial"/>
          <w:color w:val="000000" w:themeColor="text1"/>
          <w:sz w:val="24"/>
          <w:szCs w:val="24"/>
        </w:rPr>
        <w:t xml:space="preserve">the benefits of Service Seta of skilling them with </w:t>
      </w:r>
      <w:r w:rsidR="00D07FD2" w:rsidRPr="008E7A64">
        <w:rPr>
          <w:rFonts w:ascii="Arial" w:hAnsi="Arial" w:cs="Arial"/>
          <w:color w:val="000000" w:themeColor="text1"/>
          <w:sz w:val="24"/>
        </w:rPr>
        <w:t>end user computing skills</w:t>
      </w:r>
      <w:r w:rsidR="00D07FD2" w:rsidRPr="008E7A64">
        <w:rPr>
          <w:rFonts w:ascii="Arial" w:hAnsi="Arial" w:cs="Arial"/>
          <w:color w:val="000000" w:themeColor="text1"/>
          <w:sz w:val="24"/>
          <w:szCs w:val="24"/>
        </w:rPr>
        <w:t xml:space="preserve"> which would have empowered them to be employable in one way or the other</w:t>
      </w:r>
      <w:r w:rsidRPr="008E7A64">
        <w:rPr>
          <w:rFonts w:ascii="Arial" w:hAnsi="Arial" w:cs="Arial"/>
          <w:color w:val="000000" w:themeColor="text1"/>
          <w:sz w:val="24"/>
          <w:szCs w:val="24"/>
        </w:rPr>
        <w:t xml:space="preserve"> . </w:t>
      </w:r>
    </w:p>
    <w:p w:rsidR="00C26967" w:rsidRPr="008E7A64" w:rsidRDefault="00C26967" w:rsidP="00CE53FC">
      <w:pPr>
        <w:pStyle w:val="ListParagraph"/>
        <w:spacing w:line="360" w:lineRule="auto"/>
        <w:ind w:left="1440"/>
        <w:rPr>
          <w:rFonts w:ascii="Arial" w:hAnsi="Arial" w:cs="Arial"/>
          <w:color w:val="000000" w:themeColor="text1"/>
          <w:sz w:val="24"/>
        </w:rPr>
      </w:pPr>
    </w:p>
    <w:p w:rsidR="00C26967" w:rsidRPr="008E7A64" w:rsidRDefault="00C26967" w:rsidP="007E7BC4">
      <w:pPr>
        <w:pStyle w:val="ListParagraph"/>
        <w:numPr>
          <w:ilvl w:val="2"/>
          <w:numId w:val="34"/>
        </w:numPr>
        <w:spacing w:line="360" w:lineRule="auto"/>
        <w:rPr>
          <w:rFonts w:ascii="Arial" w:hAnsi="Arial" w:cs="Arial"/>
          <w:color w:val="000000" w:themeColor="text1"/>
          <w:sz w:val="24"/>
        </w:rPr>
      </w:pPr>
      <w:r w:rsidRPr="008E7A64">
        <w:rPr>
          <w:rFonts w:ascii="Arial" w:hAnsi="Arial" w:cs="Arial"/>
          <w:color w:val="000000" w:themeColor="text1"/>
          <w:sz w:val="24"/>
        </w:rPr>
        <w:t>On the Mpumalanga Contract</w:t>
      </w:r>
      <w:r w:rsidR="007E7BC4" w:rsidRPr="008E7A64">
        <w:rPr>
          <w:rFonts w:ascii="Arial" w:hAnsi="Arial" w:cs="Arial"/>
          <w:color w:val="000000" w:themeColor="text1"/>
          <w:sz w:val="24"/>
        </w:rPr>
        <w:t xml:space="preserve"> </w:t>
      </w:r>
      <w:proofErr w:type="spellStart"/>
      <w:r w:rsidR="007E7BC4" w:rsidRPr="008E7A64">
        <w:rPr>
          <w:rFonts w:ascii="Arial" w:hAnsi="Arial" w:cs="Arial"/>
          <w:color w:val="000000" w:themeColor="text1"/>
          <w:sz w:val="24"/>
        </w:rPr>
        <w:t>Trai</w:t>
      </w:r>
      <w:proofErr w:type="spellEnd"/>
      <w:r w:rsidR="007E7BC4" w:rsidRPr="008E7A64">
        <w:rPr>
          <w:rFonts w:ascii="Arial" w:hAnsi="Arial" w:cs="Arial"/>
          <w:color w:val="000000" w:themeColor="text1"/>
          <w:sz w:val="24"/>
        </w:rPr>
        <w:t xml:space="preserve"> T248</w:t>
      </w:r>
    </w:p>
    <w:p w:rsidR="0099570B" w:rsidRPr="008E7A64" w:rsidRDefault="004540A2"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On the 2</w:t>
      </w:r>
      <w:r w:rsidRPr="008E7A64">
        <w:rPr>
          <w:rFonts w:ascii="Arial" w:hAnsi="Arial" w:cs="Arial"/>
          <w:color w:val="000000" w:themeColor="text1"/>
          <w:sz w:val="24"/>
          <w:vertAlign w:val="superscript"/>
        </w:rPr>
        <w:t>nd</w:t>
      </w:r>
      <w:r w:rsidRPr="008E7A64">
        <w:rPr>
          <w:rFonts w:ascii="Arial" w:hAnsi="Arial" w:cs="Arial"/>
          <w:color w:val="000000" w:themeColor="text1"/>
          <w:sz w:val="24"/>
        </w:rPr>
        <w:t xml:space="preserve"> August 2018</w:t>
      </w:r>
      <w:r w:rsidR="007E7BC4" w:rsidRPr="008E7A64">
        <w:rPr>
          <w:rFonts w:ascii="Arial" w:hAnsi="Arial" w:cs="Arial"/>
          <w:color w:val="000000" w:themeColor="text1"/>
          <w:sz w:val="24"/>
        </w:rPr>
        <w:t xml:space="preserve"> BC Training academy was awarded </w:t>
      </w:r>
      <w:r w:rsidR="00165D95" w:rsidRPr="008E7A64">
        <w:rPr>
          <w:rFonts w:ascii="Arial" w:hAnsi="Arial" w:cs="Arial"/>
          <w:color w:val="000000" w:themeColor="text1"/>
          <w:sz w:val="24"/>
        </w:rPr>
        <w:t>(</w:t>
      </w:r>
      <w:r w:rsidR="007E7BC4" w:rsidRPr="008E7A64">
        <w:rPr>
          <w:rFonts w:ascii="Arial" w:hAnsi="Arial" w:cs="Arial"/>
          <w:b/>
          <w:color w:val="000000" w:themeColor="text1"/>
          <w:sz w:val="24"/>
        </w:rPr>
        <w:t>see Annexure</w:t>
      </w:r>
      <w:r w:rsidR="001632B0" w:rsidRPr="008E7A64">
        <w:rPr>
          <w:rFonts w:ascii="Arial" w:hAnsi="Arial" w:cs="Arial"/>
          <w:b/>
          <w:color w:val="000000" w:themeColor="text1"/>
          <w:sz w:val="24"/>
        </w:rPr>
        <w:t xml:space="preserve"> 29</w:t>
      </w:r>
      <w:r w:rsidR="007E7BC4" w:rsidRPr="008E7A64">
        <w:rPr>
          <w:rFonts w:ascii="Arial" w:hAnsi="Arial" w:cs="Arial"/>
          <w:b/>
          <w:color w:val="000000" w:themeColor="text1"/>
          <w:sz w:val="24"/>
        </w:rPr>
        <w:t xml:space="preserve"> </w:t>
      </w:r>
      <w:r w:rsidR="007E7BC4" w:rsidRPr="008E7A64">
        <w:rPr>
          <w:rFonts w:ascii="Arial" w:hAnsi="Arial" w:cs="Arial"/>
          <w:color w:val="000000" w:themeColor="text1"/>
          <w:sz w:val="24"/>
        </w:rPr>
        <w:t xml:space="preserve">), intended to train and empower 246 unemployed youth from Mpumalanga with </w:t>
      </w:r>
      <w:r w:rsidR="0022586D" w:rsidRPr="008E7A64">
        <w:rPr>
          <w:rFonts w:ascii="Arial" w:hAnsi="Arial" w:cs="Arial"/>
          <w:color w:val="000000" w:themeColor="text1"/>
          <w:sz w:val="24"/>
        </w:rPr>
        <w:t>e</w:t>
      </w:r>
      <w:r w:rsidR="007E7BC4" w:rsidRPr="008E7A64">
        <w:rPr>
          <w:rFonts w:ascii="Arial" w:hAnsi="Arial" w:cs="Arial"/>
          <w:color w:val="000000" w:themeColor="text1"/>
          <w:sz w:val="24"/>
        </w:rPr>
        <w:t xml:space="preserve">nd </w:t>
      </w:r>
      <w:r w:rsidR="0022586D" w:rsidRPr="008E7A64">
        <w:rPr>
          <w:rFonts w:ascii="Arial" w:hAnsi="Arial" w:cs="Arial"/>
          <w:color w:val="000000" w:themeColor="text1"/>
          <w:sz w:val="24"/>
        </w:rPr>
        <w:t>u</w:t>
      </w:r>
      <w:r w:rsidR="007E7BC4" w:rsidRPr="008E7A64">
        <w:rPr>
          <w:rFonts w:ascii="Arial" w:hAnsi="Arial" w:cs="Arial"/>
          <w:color w:val="000000" w:themeColor="text1"/>
          <w:sz w:val="24"/>
        </w:rPr>
        <w:t xml:space="preserve">ser </w:t>
      </w:r>
      <w:r w:rsidR="0022586D" w:rsidRPr="008E7A64">
        <w:rPr>
          <w:rFonts w:ascii="Arial" w:hAnsi="Arial" w:cs="Arial"/>
          <w:color w:val="000000" w:themeColor="text1"/>
          <w:sz w:val="24"/>
        </w:rPr>
        <w:t>computing s</w:t>
      </w:r>
      <w:r w:rsidR="007E7BC4" w:rsidRPr="008E7A64">
        <w:rPr>
          <w:rFonts w:ascii="Arial" w:hAnsi="Arial" w:cs="Arial"/>
          <w:color w:val="000000" w:themeColor="text1"/>
          <w:sz w:val="24"/>
        </w:rPr>
        <w:t xml:space="preserve">kills, where the </w:t>
      </w:r>
      <w:r w:rsidR="0022586D" w:rsidRPr="008E7A64">
        <w:rPr>
          <w:rFonts w:ascii="Arial" w:hAnsi="Arial" w:cs="Arial"/>
          <w:color w:val="000000" w:themeColor="text1"/>
          <w:sz w:val="24"/>
        </w:rPr>
        <w:t>h</w:t>
      </w:r>
      <w:r w:rsidR="007E7BC4" w:rsidRPr="008E7A64">
        <w:rPr>
          <w:rFonts w:ascii="Arial" w:hAnsi="Arial" w:cs="Arial"/>
          <w:color w:val="000000" w:themeColor="text1"/>
          <w:sz w:val="24"/>
        </w:rPr>
        <w:t xml:space="preserve">ost </w:t>
      </w:r>
      <w:r w:rsidR="0022586D" w:rsidRPr="008E7A64">
        <w:rPr>
          <w:rFonts w:ascii="Arial" w:hAnsi="Arial" w:cs="Arial"/>
          <w:color w:val="000000" w:themeColor="text1"/>
          <w:sz w:val="24"/>
        </w:rPr>
        <w:t>e</w:t>
      </w:r>
      <w:r w:rsidR="007E7BC4" w:rsidRPr="008E7A64">
        <w:rPr>
          <w:rFonts w:ascii="Arial" w:hAnsi="Arial" w:cs="Arial"/>
          <w:color w:val="000000" w:themeColor="text1"/>
          <w:sz w:val="24"/>
        </w:rPr>
        <w:t>mployer is Mpumalanga Department of Community Safety</w:t>
      </w:r>
      <w:r w:rsidR="0099570B" w:rsidRPr="008E7A64">
        <w:rPr>
          <w:rFonts w:ascii="Arial" w:hAnsi="Arial" w:cs="Arial"/>
          <w:color w:val="000000" w:themeColor="text1"/>
          <w:sz w:val="24"/>
        </w:rPr>
        <w:t xml:space="preserve"> valued  </w:t>
      </w:r>
      <w:r w:rsidR="0099570B" w:rsidRPr="008E7A64">
        <w:rPr>
          <w:rFonts w:ascii="Arial" w:hAnsi="Arial" w:cs="Arial"/>
          <w:color w:val="000000" w:themeColor="text1"/>
          <w:sz w:val="24"/>
        </w:rPr>
        <w:lastRenderedPageBreak/>
        <w:t>R1992,600 (one million, nine hundred and ninety two thousand and six hundred)</w:t>
      </w:r>
      <w:r w:rsidR="0073305E" w:rsidRPr="008E7A64">
        <w:rPr>
          <w:rFonts w:ascii="Arial" w:hAnsi="Arial" w:cs="Arial"/>
          <w:color w:val="000000" w:themeColor="text1"/>
          <w:sz w:val="24"/>
        </w:rPr>
        <w:t xml:space="preserve">. </w:t>
      </w:r>
    </w:p>
    <w:p w:rsidR="007E7BC4" w:rsidRPr="008E7A64" w:rsidRDefault="0073305E"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The unemployed youth were targeted as those who are from child headed house hold.</w:t>
      </w:r>
    </w:p>
    <w:p w:rsidR="0073305E" w:rsidRPr="008E7A64" w:rsidRDefault="0073305E"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w:t>
      </w:r>
      <w:r w:rsidR="00D07FD2" w:rsidRPr="008E7A64">
        <w:rPr>
          <w:rFonts w:ascii="Arial" w:hAnsi="Arial" w:cs="Arial"/>
          <w:color w:val="000000" w:themeColor="text1"/>
          <w:sz w:val="24"/>
        </w:rPr>
        <w:t xml:space="preserve">Mpumalanga Department of </w:t>
      </w:r>
      <w:r w:rsidRPr="008E7A64">
        <w:rPr>
          <w:rFonts w:ascii="Arial" w:hAnsi="Arial" w:cs="Arial"/>
          <w:color w:val="000000" w:themeColor="text1"/>
          <w:sz w:val="24"/>
        </w:rPr>
        <w:t xml:space="preserve">Community Safety department had engaged with </w:t>
      </w:r>
      <w:r w:rsidR="00D07FD2" w:rsidRPr="008E7A64">
        <w:rPr>
          <w:rFonts w:ascii="Arial" w:hAnsi="Arial" w:cs="Arial"/>
          <w:color w:val="000000" w:themeColor="text1"/>
          <w:sz w:val="24"/>
        </w:rPr>
        <w:t xml:space="preserve">Mpumalanga </w:t>
      </w:r>
      <w:r w:rsidRPr="008E7A64">
        <w:rPr>
          <w:rFonts w:ascii="Arial" w:hAnsi="Arial" w:cs="Arial"/>
          <w:color w:val="000000" w:themeColor="text1"/>
          <w:sz w:val="24"/>
        </w:rPr>
        <w:t>Department of Social developm</w:t>
      </w:r>
      <w:r w:rsidR="00D07FD2" w:rsidRPr="008E7A64">
        <w:rPr>
          <w:rFonts w:ascii="Arial" w:hAnsi="Arial" w:cs="Arial"/>
          <w:color w:val="000000" w:themeColor="text1"/>
          <w:sz w:val="24"/>
        </w:rPr>
        <w:t>ent and had provided BC Academy</w:t>
      </w:r>
      <w:r w:rsidRPr="008E7A64">
        <w:rPr>
          <w:rFonts w:ascii="Arial" w:hAnsi="Arial" w:cs="Arial"/>
          <w:color w:val="000000" w:themeColor="text1"/>
          <w:sz w:val="24"/>
        </w:rPr>
        <w:t xml:space="preserve"> with a </w:t>
      </w:r>
      <w:r w:rsidR="00D07FD2" w:rsidRPr="008E7A64">
        <w:rPr>
          <w:rFonts w:ascii="Arial" w:hAnsi="Arial" w:cs="Arial"/>
          <w:color w:val="000000" w:themeColor="text1"/>
          <w:sz w:val="24"/>
        </w:rPr>
        <w:t>l</w:t>
      </w:r>
      <w:r w:rsidRPr="008E7A64">
        <w:rPr>
          <w:rFonts w:ascii="Arial" w:hAnsi="Arial" w:cs="Arial"/>
          <w:color w:val="000000" w:themeColor="text1"/>
          <w:sz w:val="24"/>
        </w:rPr>
        <w:t xml:space="preserve">ist of </w:t>
      </w:r>
      <w:r w:rsidR="00D07FD2" w:rsidRPr="008E7A64">
        <w:rPr>
          <w:rFonts w:ascii="Arial" w:hAnsi="Arial" w:cs="Arial"/>
          <w:color w:val="000000" w:themeColor="text1"/>
          <w:sz w:val="24"/>
        </w:rPr>
        <w:t>d</w:t>
      </w:r>
      <w:r w:rsidRPr="008E7A64">
        <w:rPr>
          <w:rFonts w:ascii="Arial" w:hAnsi="Arial" w:cs="Arial"/>
          <w:color w:val="000000" w:themeColor="text1"/>
          <w:sz w:val="24"/>
        </w:rPr>
        <w:t>atabase of targeted learners</w:t>
      </w:r>
    </w:p>
    <w:p w:rsidR="0073305E" w:rsidRPr="008E7A64" w:rsidRDefault="0073305E"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BC Academy organized an induction which was then later stopped by Services Seta as per the attached</w:t>
      </w:r>
      <w:r w:rsidRPr="008E7A64">
        <w:rPr>
          <w:rFonts w:ascii="Arial" w:hAnsi="Arial" w:cs="Arial"/>
          <w:b/>
          <w:color w:val="000000" w:themeColor="text1"/>
          <w:sz w:val="24"/>
        </w:rPr>
        <w:t xml:space="preserve"> </w:t>
      </w:r>
      <w:r w:rsidR="0099570B" w:rsidRPr="008E7A64">
        <w:rPr>
          <w:rFonts w:ascii="Arial" w:hAnsi="Arial" w:cs="Arial"/>
          <w:b/>
          <w:color w:val="000000" w:themeColor="text1"/>
          <w:sz w:val="24"/>
        </w:rPr>
        <w:t>(</w:t>
      </w:r>
      <w:r w:rsidR="001632B0" w:rsidRPr="008E7A64">
        <w:rPr>
          <w:rFonts w:ascii="Arial" w:hAnsi="Arial" w:cs="Arial"/>
          <w:b/>
          <w:color w:val="000000" w:themeColor="text1"/>
          <w:sz w:val="24"/>
        </w:rPr>
        <w:t>Annexure 30</w:t>
      </w:r>
      <w:r w:rsidR="0099570B" w:rsidRPr="008E7A64">
        <w:rPr>
          <w:rFonts w:ascii="Arial" w:hAnsi="Arial" w:cs="Arial"/>
          <w:b/>
          <w:color w:val="000000" w:themeColor="text1"/>
          <w:sz w:val="24"/>
        </w:rPr>
        <w:t>)</w:t>
      </w:r>
    </w:p>
    <w:p w:rsidR="0073305E" w:rsidRPr="008E7A64" w:rsidRDefault="007E7BC4"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 xml:space="preserve"> We had meeting from 2018, and invested resou</w:t>
      </w:r>
      <w:r w:rsidR="0073305E" w:rsidRPr="008E7A64">
        <w:rPr>
          <w:rFonts w:ascii="Arial" w:hAnsi="Arial" w:cs="Arial"/>
          <w:color w:val="000000" w:themeColor="text1"/>
          <w:sz w:val="24"/>
        </w:rPr>
        <w:t>rces to implement the project, also this project was being postponed until this year 2020,</w:t>
      </w:r>
      <w:r w:rsidR="00D07FD2" w:rsidRPr="008E7A64">
        <w:rPr>
          <w:rFonts w:ascii="Arial" w:hAnsi="Arial" w:cs="Arial"/>
          <w:color w:val="000000" w:themeColor="text1"/>
          <w:sz w:val="24"/>
        </w:rPr>
        <w:t xml:space="preserve"> which has been intentionally delayed</w:t>
      </w:r>
      <w:r w:rsidR="0073305E" w:rsidRPr="008E7A64">
        <w:rPr>
          <w:rFonts w:ascii="Arial" w:hAnsi="Arial" w:cs="Arial"/>
          <w:color w:val="000000" w:themeColor="text1"/>
          <w:sz w:val="24"/>
        </w:rPr>
        <w:t xml:space="preserve"> and our commitment has turn BC Training academy as a fly by night training company</w:t>
      </w:r>
      <w:r w:rsidR="00D07FD2" w:rsidRPr="008E7A64">
        <w:rPr>
          <w:rFonts w:ascii="Arial" w:hAnsi="Arial" w:cs="Arial"/>
          <w:color w:val="000000" w:themeColor="text1"/>
          <w:sz w:val="24"/>
        </w:rPr>
        <w:t xml:space="preserve"> destroying </w:t>
      </w:r>
      <w:proofErr w:type="gramStart"/>
      <w:r w:rsidR="00D07FD2" w:rsidRPr="008E7A64">
        <w:rPr>
          <w:rFonts w:ascii="Arial" w:hAnsi="Arial" w:cs="Arial"/>
          <w:color w:val="000000" w:themeColor="text1"/>
          <w:sz w:val="24"/>
        </w:rPr>
        <w:t>its  reputation</w:t>
      </w:r>
      <w:proofErr w:type="gramEnd"/>
      <w:r w:rsidR="0073305E" w:rsidRPr="008E7A64">
        <w:rPr>
          <w:rFonts w:ascii="Arial" w:hAnsi="Arial" w:cs="Arial"/>
          <w:color w:val="000000" w:themeColor="text1"/>
          <w:sz w:val="24"/>
        </w:rPr>
        <w:t>.</w:t>
      </w:r>
    </w:p>
    <w:p w:rsidR="004540A2" w:rsidRPr="008E7A64" w:rsidRDefault="0073305E" w:rsidP="004540A2">
      <w:pPr>
        <w:pStyle w:val="ListParagraph"/>
        <w:numPr>
          <w:ilvl w:val="0"/>
          <w:numId w:val="35"/>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project has been stopped indefinitely without any communication </w:t>
      </w:r>
      <w:r w:rsidR="00165D95" w:rsidRPr="008E7A64">
        <w:rPr>
          <w:rFonts w:ascii="Arial" w:hAnsi="Arial" w:cs="Arial"/>
          <w:color w:val="000000" w:themeColor="text1"/>
          <w:sz w:val="24"/>
        </w:rPr>
        <w:t>this project falls</w:t>
      </w:r>
      <w:r w:rsidRPr="008E7A64">
        <w:rPr>
          <w:rFonts w:ascii="Arial" w:hAnsi="Arial" w:cs="Arial"/>
          <w:color w:val="000000" w:themeColor="text1"/>
          <w:sz w:val="24"/>
        </w:rPr>
        <w:t xml:space="preserve"> under 2017-2018 Budget. </w:t>
      </w:r>
    </w:p>
    <w:p w:rsidR="00515EC9" w:rsidRPr="008E7A64" w:rsidRDefault="006E6082" w:rsidP="00515EC9">
      <w:pPr>
        <w:spacing w:line="360" w:lineRule="auto"/>
        <w:rPr>
          <w:rFonts w:ascii="Arial" w:hAnsi="Arial" w:cs="Arial"/>
          <w:color w:val="000000" w:themeColor="text1"/>
          <w:sz w:val="24"/>
        </w:rPr>
      </w:pPr>
      <w:r w:rsidRPr="008E7A64">
        <w:rPr>
          <w:rFonts w:ascii="Arial" w:hAnsi="Arial" w:cs="Arial"/>
          <w:color w:val="000000" w:themeColor="text1"/>
          <w:sz w:val="24"/>
        </w:rPr>
        <w:t>5.3</w:t>
      </w:r>
      <w:r w:rsidRPr="008E7A64">
        <w:rPr>
          <w:rFonts w:ascii="Arial" w:hAnsi="Arial" w:cs="Arial"/>
          <w:color w:val="000000" w:themeColor="text1"/>
          <w:sz w:val="24"/>
        </w:rPr>
        <w:tab/>
      </w:r>
      <w:r w:rsidR="003B7034" w:rsidRPr="008E7A64">
        <w:rPr>
          <w:rFonts w:ascii="Arial" w:hAnsi="Arial" w:cs="Arial"/>
          <w:color w:val="000000" w:themeColor="text1"/>
          <w:sz w:val="24"/>
        </w:rPr>
        <w:t>Cascading to the CEO</w:t>
      </w:r>
    </w:p>
    <w:p w:rsidR="000F4BBF" w:rsidRPr="008E7A64" w:rsidRDefault="000F4BBF" w:rsidP="00515EC9">
      <w:pPr>
        <w:spacing w:line="360" w:lineRule="auto"/>
        <w:rPr>
          <w:rFonts w:ascii="Arial" w:hAnsi="Arial" w:cs="Arial"/>
          <w:color w:val="000000" w:themeColor="text1"/>
          <w:sz w:val="24"/>
        </w:rPr>
      </w:pPr>
      <w:r w:rsidRPr="008E7A64">
        <w:rPr>
          <w:rFonts w:ascii="Arial" w:hAnsi="Arial" w:cs="Arial"/>
          <w:color w:val="000000" w:themeColor="text1"/>
          <w:sz w:val="24"/>
        </w:rPr>
        <w:t xml:space="preserve">On the         BC </w:t>
      </w:r>
      <w:r w:rsidR="00D07FD2" w:rsidRPr="008E7A64">
        <w:rPr>
          <w:rFonts w:ascii="Arial" w:hAnsi="Arial" w:cs="Arial"/>
          <w:color w:val="000000" w:themeColor="text1"/>
          <w:sz w:val="24"/>
        </w:rPr>
        <w:t>t</w:t>
      </w:r>
      <w:r w:rsidRPr="008E7A64">
        <w:rPr>
          <w:rFonts w:ascii="Arial" w:hAnsi="Arial" w:cs="Arial"/>
          <w:color w:val="000000" w:themeColor="text1"/>
          <w:sz w:val="24"/>
        </w:rPr>
        <w:t>raining academy w</w:t>
      </w:r>
      <w:r w:rsidR="00D07FD2" w:rsidRPr="008E7A64">
        <w:rPr>
          <w:rFonts w:ascii="Arial" w:hAnsi="Arial" w:cs="Arial"/>
          <w:color w:val="000000" w:themeColor="text1"/>
          <w:sz w:val="24"/>
        </w:rPr>
        <w:t>r</w:t>
      </w:r>
      <w:r w:rsidRPr="008E7A64">
        <w:rPr>
          <w:rFonts w:ascii="Arial" w:hAnsi="Arial" w:cs="Arial"/>
          <w:color w:val="000000" w:themeColor="text1"/>
          <w:sz w:val="24"/>
        </w:rPr>
        <w:t xml:space="preserve">ote requesting a meeting (See the attached </w:t>
      </w:r>
      <w:r w:rsidR="00D07FD2" w:rsidRPr="008E7A64">
        <w:rPr>
          <w:rFonts w:ascii="Arial" w:hAnsi="Arial" w:cs="Arial"/>
          <w:color w:val="000000" w:themeColor="text1"/>
          <w:sz w:val="24"/>
        </w:rPr>
        <w:t>l</w:t>
      </w:r>
      <w:r w:rsidRPr="008E7A64">
        <w:rPr>
          <w:rFonts w:ascii="Arial" w:hAnsi="Arial" w:cs="Arial"/>
          <w:color w:val="000000" w:themeColor="text1"/>
          <w:sz w:val="24"/>
        </w:rPr>
        <w:t>etter</w:t>
      </w:r>
      <w:r w:rsidR="001632B0" w:rsidRPr="008E7A64">
        <w:rPr>
          <w:rFonts w:ascii="Arial" w:hAnsi="Arial" w:cs="Arial"/>
          <w:color w:val="000000" w:themeColor="text1"/>
          <w:sz w:val="24"/>
        </w:rPr>
        <w:t xml:space="preserve"> annexure 31</w:t>
      </w:r>
      <w:r w:rsidR="00FD1677" w:rsidRPr="008E7A64">
        <w:rPr>
          <w:rFonts w:ascii="Arial" w:hAnsi="Arial" w:cs="Arial"/>
          <w:color w:val="000000" w:themeColor="text1"/>
          <w:sz w:val="24"/>
        </w:rPr>
        <w:t>a</w:t>
      </w:r>
      <w:r w:rsidR="001632B0" w:rsidRPr="008E7A64">
        <w:rPr>
          <w:rFonts w:ascii="Arial" w:hAnsi="Arial" w:cs="Arial"/>
          <w:color w:val="000000" w:themeColor="text1"/>
          <w:sz w:val="24"/>
        </w:rPr>
        <w:t>)</w:t>
      </w:r>
      <w:r w:rsidRPr="008E7A64">
        <w:rPr>
          <w:rFonts w:ascii="Arial" w:hAnsi="Arial" w:cs="Arial"/>
          <w:color w:val="000000" w:themeColor="text1"/>
          <w:sz w:val="24"/>
        </w:rPr>
        <w:t xml:space="preserve"> and a meeting was held with the </w:t>
      </w:r>
      <w:r w:rsidR="00D07FD2" w:rsidRPr="008E7A64">
        <w:rPr>
          <w:rFonts w:ascii="Arial" w:hAnsi="Arial" w:cs="Arial"/>
          <w:color w:val="000000" w:themeColor="text1"/>
          <w:sz w:val="24"/>
        </w:rPr>
        <w:t>o</w:t>
      </w:r>
      <w:r w:rsidR="006E6082" w:rsidRPr="008E7A64">
        <w:rPr>
          <w:rFonts w:ascii="Arial" w:hAnsi="Arial" w:cs="Arial"/>
          <w:color w:val="000000" w:themeColor="text1"/>
          <w:sz w:val="24"/>
        </w:rPr>
        <w:t>utcome</w:t>
      </w:r>
      <w:r w:rsidRPr="008E7A64">
        <w:rPr>
          <w:rFonts w:ascii="Arial" w:hAnsi="Arial" w:cs="Arial"/>
          <w:color w:val="000000" w:themeColor="text1"/>
          <w:sz w:val="24"/>
        </w:rPr>
        <w:t xml:space="preserve"> as per the attached Letter</w:t>
      </w:r>
      <w:r w:rsidR="00FD1677" w:rsidRPr="008E7A64">
        <w:rPr>
          <w:rFonts w:ascii="Arial" w:hAnsi="Arial" w:cs="Arial"/>
          <w:color w:val="000000" w:themeColor="text1"/>
          <w:sz w:val="24"/>
        </w:rPr>
        <w:t xml:space="preserve"> </w:t>
      </w:r>
      <w:r w:rsidR="00FD1677" w:rsidRPr="008E7A64">
        <w:rPr>
          <w:rFonts w:ascii="Arial" w:hAnsi="Arial" w:cs="Arial"/>
          <w:b/>
          <w:color w:val="000000" w:themeColor="text1"/>
          <w:sz w:val="24"/>
        </w:rPr>
        <w:t>(annexure 31b)</w:t>
      </w:r>
      <w:r w:rsidRPr="008E7A64">
        <w:rPr>
          <w:rFonts w:ascii="Arial" w:hAnsi="Arial" w:cs="Arial"/>
          <w:b/>
          <w:color w:val="000000" w:themeColor="text1"/>
          <w:sz w:val="24"/>
        </w:rPr>
        <w:t>,</w:t>
      </w:r>
      <w:r w:rsidRPr="008E7A64">
        <w:rPr>
          <w:rFonts w:ascii="Arial" w:hAnsi="Arial" w:cs="Arial"/>
          <w:color w:val="000000" w:themeColor="text1"/>
          <w:sz w:val="24"/>
        </w:rPr>
        <w:t xml:space="preserve"> and still there was no assistance we received from the office of the CEO</w:t>
      </w:r>
      <w:r w:rsidR="00224D99" w:rsidRPr="008E7A64">
        <w:rPr>
          <w:rFonts w:ascii="Arial" w:hAnsi="Arial" w:cs="Arial"/>
          <w:color w:val="000000" w:themeColor="text1"/>
          <w:sz w:val="24"/>
        </w:rPr>
        <w:t xml:space="preserve">, the CEO had issued a letter that continues to postpone the commitment (annexure 31b) and the management </w:t>
      </w:r>
      <w:proofErr w:type="gramStart"/>
      <w:r w:rsidR="00224D99" w:rsidRPr="008E7A64">
        <w:rPr>
          <w:rFonts w:ascii="Arial" w:hAnsi="Arial" w:cs="Arial"/>
          <w:color w:val="000000" w:themeColor="text1"/>
          <w:sz w:val="24"/>
        </w:rPr>
        <w:t>confirmed  in</w:t>
      </w:r>
      <w:proofErr w:type="gramEnd"/>
      <w:r w:rsidR="00224D99" w:rsidRPr="008E7A64">
        <w:rPr>
          <w:rFonts w:ascii="Arial" w:hAnsi="Arial" w:cs="Arial"/>
          <w:color w:val="000000" w:themeColor="text1"/>
          <w:sz w:val="24"/>
        </w:rPr>
        <w:t xml:space="preserve"> the communication  (annexure 31 c) , BC wrote to finally demand to the office of the CEO ( annexure d) </w:t>
      </w:r>
      <w:r w:rsidR="00A078B7">
        <w:rPr>
          <w:rFonts w:ascii="Arial" w:hAnsi="Arial" w:cs="Arial"/>
          <w:color w:val="000000" w:themeColor="text1"/>
          <w:sz w:val="24"/>
        </w:rPr>
        <w:t>.</w:t>
      </w:r>
    </w:p>
    <w:p w:rsidR="003B7034" w:rsidRPr="008E7A64" w:rsidRDefault="006E6082" w:rsidP="00515EC9">
      <w:pPr>
        <w:spacing w:line="360" w:lineRule="auto"/>
        <w:rPr>
          <w:rFonts w:ascii="Arial" w:hAnsi="Arial" w:cs="Arial"/>
          <w:color w:val="000000" w:themeColor="text1"/>
          <w:sz w:val="24"/>
        </w:rPr>
      </w:pPr>
      <w:r w:rsidRPr="008E7A64">
        <w:rPr>
          <w:rFonts w:ascii="Arial" w:hAnsi="Arial" w:cs="Arial"/>
          <w:color w:val="000000" w:themeColor="text1"/>
          <w:sz w:val="24"/>
        </w:rPr>
        <w:t>5.4</w:t>
      </w:r>
      <w:r w:rsidRPr="008E7A64">
        <w:rPr>
          <w:rFonts w:ascii="Arial" w:hAnsi="Arial" w:cs="Arial"/>
          <w:color w:val="000000" w:themeColor="text1"/>
          <w:sz w:val="24"/>
        </w:rPr>
        <w:tab/>
      </w:r>
      <w:r w:rsidR="003B7034" w:rsidRPr="008E7A64">
        <w:rPr>
          <w:rFonts w:ascii="Arial" w:hAnsi="Arial" w:cs="Arial"/>
          <w:color w:val="000000" w:themeColor="text1"/>
          <w:sz w:val="24"/>
        </w:rPr>
        <w:t>Cascading to the Accounting Authority</w:t>
      </w:r>
    </w:p>
    <w:p w:rsidR="000F4BBF" w:rsidRPr="008E7A64" w:rsidRDefault="000F4BBF" w:rsidP="00515EC9">
      <w:pPr>
        <w:spacing w:line="360" w:lineRule="auto"/>
        <w:rPr>
          <w:rFonts w:ascii="Arial" w:hAnsi="Arial" w:cs="Arial"/>
          <w:color w:val="000000" w:themeColor="text1"/>
          <w:sz w:val="24"/>
        </w:rPr>
      </w:pPr>
      <w:r w:rsidRPr="008E7A64">
        <w:rPr>
          <w:rFonts w:ascii="Arial" w:hAnsi="Arial" w:cs="Arial"/>
          <w:color w:val="000000" w:themeColor="text1"/>
          <w:sz w:val="24"/>
        </w:rPr>
        <w:t xml:space="preserve">On the  </w:t>
      </w:r>
      <w:r w:rsidR="00D07FD2" w:rsidRPr="008E7A64">
        <w:rPr>
          <w:rFonts w:ascii="Arial" w:hAnsi="Arial" w:cs="Arial"/>
          <w:color w:val="000000" w:themeColor="text1"/>
          <w:sz w:val="24"/>
        </w:rPr>
        <w:t xml:space="preserve">        </w:t>
      </w:r>
      <w:r w:rsidRPr="008E7A64">
        <w:rPr>
          <w:rFonts w:ascii="Arial" w:hAnsi="Arial" w:cs="Arial"/>
          <w:color w:val="000000" w:themeColor="text1"/>
          <w:sz w:val="24"/>
        </w:rPr>
        <w:t>BC Training academy cascaded the matter the chairp</w:t>
      </w:r>
      <w:r w:rsidR="001632B0" w:rsidRPr="008E7A64">
        <w:rPr>
          <w:rFonts w:ascii="Arial" w:hAnsi="Arial" w:cs="Arial"/>
          <w:color w:val="000000" w:themeColor="text1"/>
          <w:sz w:val="24"/>
        </w:rPr>
        <w:t xml:space="preserve">erson intervention see (Annexure </w:t>
      </w:r>
      <w:proofErr w:type="gramStart"/>
      <w:r w:rsidR="001632B0" w:rsidRPr="008E7A64">
        <w:rPr>
          <w:rFonts w:ascii="Arial" w:hAnsi="Arial" w:cs="Arial"/>
          <w:color w:val="000000" w:themeColor="text1"/>
          <w:sz w:val="24"/>
        </w:rPr>
        <w:t>32</w:t>
      </w:r>
      <w:r w:rsidRPr="008E7A64">
        <w:rPr>
          <w:rFonts w:ascii="Arial" w:hAnsi="Arial" w:cs="Arial"/>
          <w:color w:val="000000" w:themeColor="text1"/>
          <w:sz w:val="24"/>
        </w:rPr>
        <w:t xml:space="preserve"> )</w:t>
      </w:r>
      <w:proofErr w:type="gramEnd"/>
      <w:r w:rsidRPr="008E7A64">
        <w:rPr>
          <w:rFonts w:ascii="Arial" w:hAnsi="Arial" w:cs="Arial"/>
          <w:color w:val="000000" w:themeColor="text1"/>
          <w:sz w:val="24"/>
        </w:rPr>
        <w:t xml:space="preserve"> there was no Assistance coming forth</w:t>
      </w:r>
    </w:p>
    <w:p w:rsidR="003B7034" w:rsidRPr="008E7A64" w:rsidRDefault="006E6082" w:rsidP="00515EC9">
      <w:pPr>
        <w:spacing w:line="360" w:lineRule="auto"/>
        <w:rPr>
          <w:rFonts w:ascii="Arial" w:hAnsi="Arial" w:cs="Arial"/>
          <w:color w:val="000000" w:themeColor="text1"/>
          <w:sz w:val="24"/>
        </w:rPr>
      </w:pPr>
      <w:r w:rsidRPr="008E7A64">
        <w:rPr>
          <w:rFonts w:ascii="Arial" w:hAnsi="Arial" w:cs="Arial"/>
          <w:color w:val="000000" w:themeColor="text1"/>
          <w:sz w:val="24"/>
        </w:rPr>
        <w:t>5.</w:t>
      </w:r>
      <w:r w:rsidR="00D07FD2" w:rsidRPr="008E7A64">
        <w:rPr>
          <w:rFonts w:ascii="Arial" w:hAnsi="Arial" w:cs="Arial"/>
          <w:color w:val="000000" w:themeColor="text1"/>
          <w:sz w:val="24"/>
        </w:rPr>
        <w:t>5</w:t>
      </w:r>
      <w:r w:rsidRPr="008E7A64">
        <w:rPr>
          <w:rFonts w:ascii="Arial" w:hAnsi="Arial" w:cs="Arial"/>
          <w:color w:val="000000" w:themeColor="text1"/>
          <w:sz w:val="24"/>
        </w:rPr>
        <w:tab/>
      </w:r>
      <w:r w:rsidR="003B7034" w:rsidRPr="008E7A64">
        <w:rPr>
          <w:rFonts w:ascii="Arial" w:hAnsi="Arial" w:cs="Arial"/>
          <w:color w:val="000000" w:themeColor="text1"/>
          <w:sz w:val="24"/>
        </w:rPr>
        <w:t>Cascading to DHET</w:t>
      </w:r>
    </w:p>
    <w:p w:rsidR="000F4BBF" w:rsidRPr="008E7A64" w:rsidRDefault="000F4BBF" w:rsidP="000F4BBF">
      <w:pPr>
        <w:spacing w:line="360" w:lineRule="auto"/>
        <w:rPr>
          <w:rFonts w:ascii="Arial" w:hAnsi="Arial" w:cs="Arial"/>
          <w:color w:val="000000" w:themeColor="text1"/>
          <w:sz w:val="24"/>
        </w:rPr>
      </w:pPr>
      <w:r w:rsidRPr="008E7A64">
        <w:rPr>
          <w:rFonts w:ascii="Arial" w:hAnsi="Arial" w:cs="Arial"/>
          <w:color w:val="000000" w:themeColor="text1"/>
          <w:sz w:val="24"/>
        </w:rPr>
        <w:lastRenderedPageBreak/>
        <w:t>On the BC Training academy cascaded the matter the</w:t>
      </w:r>
      <w:r w:rsidR="006E6082" w:rsidRPr="008E7A64">
        <w:rPr>
          <w:rFonts w:ascii="Arial" w:hAnsi="Arial" w:cs="Arial"/>
          <w:color w:val="000000" w:themeColor="text1"/>
          <w:sz w:val="24"/>
        </w:rPr>
        <w:t xml:space="preserve"> Director General of the Department of Higher Education, Science and Technology </w:t>
      </w:r>
      <w:r w:rsidRPr="008E7A64">
        <w:rPr>
          <w:rFonts w:ascii="Arial" w:hAnsi="Arial" w:cs="Arial"/>
          <w:color w:val="000000" w:themeColor="text1"/>
          <w:sz w:val="24"/>
        </w:rPr>
        <w:t>interventio</w:t>
      </w:r>
      <w:r w:rsidR="006E6082" w:rsidRPr="008E7A64">
        <w:rPr>
          <w:rFonts w:ascii="Arial" w:hAnsi="Arial" w:cs="Arial"/>
          <w:color w:val="000000" w:themeColor="text1"/>
          <w:sz w:val="24"/>
        </w:rPr>
        <w:t>n see (</w:t>
      </w:r>
      <w:r w:rsidR="001632B0" w:rsidRPr="008E7A64">
        <w:rPr>
          <w:rFonts w:ascii="Arial" w:hAnsi="Arial" w:cs="Arial"/>
          <w:color w:val="000000" w:themeColor="text1"/>
          <w:sz w:val="24"/>
        </w:rPr>
        <w:t>annexure 33</w:t>
      </w:r>
      <w:r w:rsidR="006E6082" w:rsidRPr="008E7A64">
        <w:rPr>
          <w:rFonts w:ascii="Arial" w:hAnsi="Arial" w:cs="Arial"/>
          <w:color w:val="000000" w:themeColor="text1"/>
          <w:sz w:val="24"/>
        </w:rPr>
        <w:t xml:space="preserve"> ) there was no a</w:t>
      </w:r>
      <w:r w:rsidRPr="008E7A64">
        <w:rPr>
          <w:rFonts w:ascii="Arial" w:hAnsi="Arial" w:cs="Arial"/>
          <w:color w:val="000000" w:themeColor="text1"/>
          <w:sz w:val="24"/>
        </w:rPr>
        <w:t>ssistance coming forth</w:t>
      </w:r>
      <w:r w:rsidR="00BF043D" w:rsidRPr="008E7A64">
        <w:rPr>
          <w:rFonts w:ascii="Arial" w:hAnsi="Arial" w:cs="Arial"/>
          <w:color w:val="000000" w:themeColor="text1"/>
          <w:sz w:val="24"/>
        </w:rPr>
        <w:t xml:space="preserve">, </w:t>
      </w:r>
    </w:p>
    <w:p w:rsidR="00BF043D" w:rsidRPr="008E7A64" w:rsidRDefault="00BF043D" w:rsidP="000F4BBF">
      <w:pPr>
        <w:spacing w:line="360" w:lineRule="auto"/>
        <w:rPr>
          <w:rFonts w:ascii="Arial" w:hAnsi="Arial" w:cs="Arial"/>
          <w:color w:val="000000" w:themeColor="text1"/>
          <w:sz w:val="24"/>
        </w:rPr>
      </w:pPr>
      <w:r w:rsidRPr="008E7A64">
        <w:rPr>
          <w:rFonts w:ascii="Arial" w:hAnsi="Arial" w:cs="Arial"/>
          <w:color w:val="000000" w:themeColor="text1"/>
          <w:sz w:val="24"/>
        </w:rPr>
        <w:t>5.6 Cascading to Auditor General</w:t>
      </w:r>
    </w:p>
    <w:p w:rsidR="00BF043D" w:rsidRPr="008E7A64" w:rsidRDefault="00BF043D" w:rsidP="000F4BBF">
      <w:pPr>
        <w:spacing w:line="360" w:lineRule="auto"/>
        <w:rPr>
          <w:rFonts w:ascii="Arial" w:hAnsi="Arial" w:cs="Arial"/>
          <w:color w:val="000000" w:themeColor="text1"/>
          <w:sz w:val="24"/>
        </w:rPr>
      </w:pPr>
      <w:r w:rsidRPr="008E7A64">
        <w:rPr>
          <w:rFonts w:ascii="Arial" w:hAnsi="Arial" w:cs="Arial"/>
          <w:color w:val="000000" w:themeColor="text1"/>
          <w:sz w:val="24"/>
        </w:rPr>
        <w:t xml:space="preserve">On the 2019-10-04 BC Training Academy cascaded the matter to office of the Audit General informing the office about Services Seta and </w:t>
      </w:r>
      <w:proofErr w:type="gramStart"/>
      <w:r w:rsidRPr="008E7A64">
        <w:rPr>
          <w:rFonts w:ascii="Arial" w:hAnsi="Arial" w:cs="Arial"/>
          <w:color w:val="000000" w:themeColor="text1"/>
          <w:sz w:val="24"/>
        </w:rPr>
        <w:t>Seeking</w:t>
      </w:r>
      <w:proofErr w:type="gramEnd"/>
      <w:r w:rsidRPr="008E7A64">
        <w:rPr>
          <w:rFonts w:ascii="Arial" w:hAnsi="Arial" w:cs="Arial"/>
          <w:color w:val="000000" w:themeColor="text1"/>
          <w:sz w:val="24"/>
        </w:rPr>
        <w:t xml:space="preserve"> intervention. (</w:t>
      </w:r>
      <w:r w:rsidRPr="008E7A64">
        <w:rPr>
          <w:rFonts w:ascii="Arial" w:hAnsi="Arial" w:cs="Arial"/>
          <w:b/>
          <w:color w:val="000000" w:themeColor="text1"/>
          <w:sz w:val="24"/>
        </w:rPr>
        <w:t xml:space="preserve">See Annexure </w:t>
      </w:r>
      <w:r w:rsidR="00224D99" w:rsidRPr="008E7A64">
        <w:rPr>
          <w:rFonts w:ascii="Arial" w:hAnsi="Arial" w:cs="Arial"/>
          <w:b/>
          <w:color w:val="000000" w:themeColor="text1"/>
          <w:sz w:val="24"/>
        </w:rPr>
        <w:t>33B)</w:t>
      </w:r>
      <w:r w:rsidRPr="008E7A64">
        <w:rPr>
          <w:rFonts w:ascii="Arial" w:hAnsi="Arial" w:cs="Arial"/>
          <w:b/>
          <w:color w:val="000000" w:themeColor="text1"/>
          <w:sz w:val="24"/>
        </w:rPr>
        <w:t xml:space="preserve"> </w:t>
      </w:r>
    </w:p>
    <w:p w:rsidR="003B7034" w:rsidRPr="008E7A64" w:rsidRDefault="00D07FD2" w:rsidP="00515EC9">
      <w:pPr>
        <w:spacing w:line="360" w:lineRule="auto"/>
        <w:rPr>
          <w:rFonts w:ascii="Arial" w:hAnsi="Arial" w:cs="Arial"/>
          <w:color w:val="000000" w:themeColor="text1"/>
          <w:sz w:val="24"/>
        </w:rPr>
      </w:pPr>
      <w:r w:rsidRPr="008E7A64">
        <w:rPr>
          <w:rFonts w:ascii="Arial" w:hAnsi="Arial" w:cs="Arial"/>
          <w:color w:val="000000" w:themeColor="text1"/>
          <w:sz w:val="24"/>
        </w:rPr>
        <w:t xml:space="preserve">5.6 </w:t>
      </w:r>
      <w:r w:rsidR="003B7034" w:rsidRPr="008E7A64">
        <w:rPr>
          <w:rFonts w:ascii="Arial" w:hAnsi="Arial" w:cs="Arial"/>
          <w:color w:val="000000" w:themeColor="text1"/>
          <w:sz w:val="24"/>
        </w:rPr>
        <w:t>Cascading to Parliament</w:t>
      </w:r>
    </w:p>
    <w:p w:rsidR="006E6082" w:rsidRPr="008E7A64" w:rsidRDefault="006E6082" w:rsidP="006E6082">
      <w:pPr>
        <w:spacing w:line="360" w:lineRule="auto"/>
        <w:rPr>
          <w:rFonts w:ascii="Arial" w:hAnsi="Arial" w:cs="Arial"/>
          <w:color w:val="000000" w:themeColor="text1"/>
          <w:sz w:val="24"/>
        </w:rPr>
      </w:pPr>
      <w:r w:rsidRPr="008E7A64">
        <w:rPr>
          <w:rFonts w:ascii="Arial" w:hAnsi="Arial" w:cs="Arial"/>
          <w:color w:val="000000" w:themeColor="text1"/>
          <w:sz w:val="24"/>
        </w:rPr>
        <w:t xml:space="preserve">On the  </w:t>
      </w:r>
      <w:r w:rsidR="005F53A9" w:rsidRPr="008E7A64">
        <w:rPr>
          <w:rFonts w:ascii="Arial" w:hAnsi="Arial" w:cs="Arial"/>
          <w:color w:val="000000" w:themeColor="text1"/>
          <w:sz w:val="24"/>
        </w:rPr>
        <w:t xml:space="preserve">2019-10-10 </w:t>
      </w:r>
      <w:r w:rsidRPr="008E7A64">
        <w:rPr>
          <w:rFonts w:ascii="Arial" w:hAnsi="Arial" w:cs="Arial"/>
          <w:color w:val="000000" w:themeColor="text1"/>
          <w:sz w:val="24"/>
        </w:rPr>
        <w:t xml:space="preserve">BC Training academy cascaded the matter to parliament directed it to Chairperson of  the Portfolio Committee of the Department of Higher Education, Science and Technology  intervention see </w:t>
      </w:r>
      <w:r w:rsidRPr="008E7A64">
        <w:rPr>
          <w:rFonts w:ascii="Arial" w:hAnsi="Arial" w:cs="Arial"/>
          <w:b/>
          <w:color w:val="000000" w:themeColor="text1"/>
          <w:sz w:val="24"/>
        </w:rPr>
        <w:t>(</w:t>
      </w:r>
      <w:r w:rsidR="001632B0" w:rsidRPr="008E7A64">
        <w:rPr>
          <w:rFonts w:ascii="Arial" w:hAnsi="Arial" w:cs="Arial"/>
          <w:b/>
          <w:color w:val="000000" w:themeColor="text1"/>
          <w:sz w:val="24"/>
        </w:rPr>
        <w:t>annexure 34</w:t>
      </w:r>
      <w:r w:rsidR="00435085" w:rsidRPr="008E7A64">
        <w:rPr>
          <w:rFonts w:ascii="Arial" w:hAnsi="Arial" w:cs="Arial"/>
          <w:b/>
          <w:color w:val="000000" w:themeColor="text1"/>
          <w:sz w:val="24"/>
        </w:rPr>
        <w:t xml:space="preserve"> a</w:t>
      </w:r>
      <w:r w:rsidR="001632B0" w:rsidRPr="008E7A64">
        <w:rPr>
          <w:rFonts w:ascii="Arial" w:hAnsi="Arial" w:cs="Arial"/>
          <w:b/>
          <w:color w:val="000000" w:themeColor="text1"/>
          <w:sz w:val="24"/>
        </w:rPr>
        <w:t xml:space="preserve"> </w:t>
      </w:r>
      <w:r w:rsidRPr="008E7A64">
        <w:rPr>
          <w:rFonts w:ascii="Arial" w:hAnsi="Arial" w:cs="Arial"/>
          <w:b/>
          <w:color w:val="000000" w:themeColor="text1"/>
          <w:sz w:val="24"/>
        </w:rPr>
        <w:t>)</w:t>
      </w:r>
      <w:r w:rsidRPr="008E7A64">
        <w:rPr>
          <w:rFonts w:ascii="Arial" w:hAnsi="Arial" w:cs="Arial"/>
          <w:color w:val="000000" w:themeColor="text1"/>
          <w:sz w:val="24"/>
        </w:rPr>
        <w:t xml:space="preserve"> there was no assistance coming forth</w:t>
      </w:r>
    </w:p>
    <w:p w:rsidR="003B7034" w:rsidRPr="008E7A64" w:rsidRDefault="00D07FD2" w:rsidP="00515EC9">
      <w:pPr>
        <w:spacing w:line="360" w:lineRule="auto"/>
        <w:rPr>
          <w:rFonts w:ascii="Arial" w:hAnsi="Arial" w:cs="Arial"/>
          <w:color w:val="000000" w:themeColor="text1"/>
          <w:sz w:val="24"/>
        </w:rPr>
      </w:pPr>
      <w:r w:rsidRPr="008E7A64">
        <w:rPr>
          <w:rFonts w:ascii="Arial" w:hAnsi="Arial" w:cs="Arial"/>
          <w:color w:val="000000" w:themeColor="text1"/>
          <w:sz w:val="24"/>
        </w:rPr>
        <w:t xml:space="preserve">5.7 </w:t>
      </w:r>
      <w:r w:rsidR="003B7034" w:rsidRPr="008E7A64">
        <w:rPr>
          <w:rFonts w:ascii="Arial" w:hAnsi="Arial" w:cs="Arial"/>
          <w:color w:val="000000" w:themeColor="text1"/>
          <w:sz w:val="24"/>
        </w:rPr>
        <w:t>Cascading to the President</w:t>
      </w:r>
    </w:p>
    <w:p w:rsidR="00515EC9" w:rsidRPr="008E7A64" w:rsidRDefault="00515EC9" w:rsidP="00515EC9">
      <w:pPr>
        <w:spacing w:line="360" w:lineRule="auto"/>
        <w:rPr>
          <w:rFonts w:ascii="Arial" w:hAnsi="Arial" w:cs="Arial"/>
          <w:color w:val="000000" w:themeColor="text1"/>
          <w:sz w:val="24"/>
        </w:rPr>
      </w:pPr>
      <w:r w:rsidRPr="008E7A64">
        <w:rPr>
          <w:rFonts w:ascii="Arial" w:hAnsi="Arial" w:cs="Arial"/>
          <w:color w:val="000000" w:themeColor="text1"/>
          <w:sz w:val="24"/>
        </w:rPr>
        <w:t xml:space="preserve">On the 2020-01-24 17:27 we wrote to the presidential hotline </w:t>
      </w:r>
      <w:r w:rsidR="004540A2" w:rsidRPr="008E7A64">
        <w:rPr>
          <w:rFonts w:ascii="Arial" w:hAnsi="Arial" w:cs="Arial"/>
          <w:color w:val="000000" w:themeColor="text1"/>
          <w:sz w:val="24"/>
        </w:rPr>
        <w:t xml:space="preserve">officially </w:t>
      </w:r>
      <w:r w:rsidR="006E6082" w:rsidRPr="008E7A64">
        <w:rPr>
          <w:rFonts w:ascii="Arial" w:hAnsi="Arial" w:cs="Arial"/>
          <w:color w:val="000000" w:themeColor="text1"/>
          <w:sz w:val="24"/>
        </w:rPr>
        <w:t>lodging</w:t>
      </w:r>
      <w:r w:rsidRPr="008E7A64">
        <w:rPr>
          <w:rFonts w:ascii="Arial" w:hAnsi="Arial" w:cs="Arial"/>
          <w:color w:val="000000" w:themeColor="text1"/>
          <w:sz w:val="24"/>
        </w:rPr>
        <w:t xml:space="preserve"> our complaini</w:t>
      </w:r>
      <w:r w:rsidR="004540A2" w:rsidRPr="008E7A64">
        <w:rPr>
          <w:rFonts w:ascii="Arial" w:hAnsi="Arial" w:cs="Arial"/>
          <w:color w:val="000000" w:themeColor="text1"/>
          <w:sz w:val="24"/>
        </w:rPr>
        <w:t xml:space="preserve">ng to this day no </w:t>
      </w:r>
      <w:r w:rsidR="006E6082" w:rsidRPr="008E7A64">
        <w:rPr>
          <w:rFonts w:ascii="Arial" w:hAnsi="Arial" w:cs="Arial"/>
          <w:color w:val="000000" w:themeColor="text1"/>
          <w:sz w:val="24"/>
        </w:rPr>
        <w:t xml:space="preserve">response and </w:t>
      </w:r>
      <w:proofErr w:type="gramStart"/>
      <w:r w:rsidR="006E6082" w:rsidRPr="008E7A64">
        <w:rPr>
          <w:rFonts w:ascii="Arial" w:hAnsi="Arial" w:cs="Arial"/>
          <w:color w:val="000000" w:themeColor="text1"/>
          <w:sz w:val="24"/>
        </w:rPr>
        <w:t>assistance .</w:t>
      </w:r>
      <w:proofErr w:type="gramEnd"/>
      <w:r w:rsidRPr="008E7A64">
        <w:rPr>
          <w:rFonts w:ascii="Arial" w:hAnsi="Arial" w:cs="Arial"/>
          <w:color w:val="000000" w:themeColor="text1"/>
          <w:sz w:val="24"/>
        </w:rPr>
        <w:t xml:space="preserve"> </w:t>
      </w:r>
      <w:r w:rsidR="00B0337C" w:rsidRPr="008E7A64">
        <w:rPr>
          <w:rFonts w:ascii="Arial" w:hAnsi="Arial" w:cs="Arial"/>
          <w:b/>
          <w:color w:val="000000" w:themeColor="text1"/>
          <w:sz w:val="24"/>
        </w:rPr>
        <w:t>(Annexure 34 b)</w:t>
      </w:r>
    </w:p>
    <w:p w:rsidR="00D07FD2" w:rsidRPr="008E7A64" w:rsidRDefault="00224D99" w:rsidP="00C26967">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 xml:space="preserve">5.8 Cascaded to the Governing party </w:t>
      </w:r>
    </w:p>
    <w:p w:rsidR="00435085" w:rsidRPr="008E7A64" w:rsidRDefault="00435085" w:rsidP="00435085">
      <w:pPr>
        <w:spacing w:line="360" w:lineRule="auto"/>
        <w:rPr>
          <w:rFonts w:ascii="Arial" w:hAnsi="Arial" w:cs="Arial"/>
          <w:color w:val="000000" w:themeColor="text1"/>
          <w:sz w:val="24"/>
        </w:rPr>
      </w:pPr>
      <w:r w:rsidRPr="008E7A64">
        <w:rPr>
          <w:rFonts w:ascii="Arial" w:hAnsi="Arial" w:cs="Arial"/>
          <w:color w:val="000000" w:themeColor="text1"/>
          <w:sz w:val="24"/>
        </w:rPr>
        <w:t xml:space="preserve">On </w:t>
      </w:r>
      <w:proofErr w:type="gramStart"/>
      <w:r w:rsidRPr="008E7A64">
        <w:rPr>
          <w:rFonts w:ascii="Arial" w:hAnsi="Arial" w:cs="Arial"/>
          <w:color w:val="000000" w:themeColor="text1"/>
          <w:sz w:val="24"/>
        </w:rPr>
        <w:t>the  2020</w:t>
      </w:r>
      <w:proofErr w:type="gramEnd"/>
      <w:r w:rsidRPr="008E7A64">
        <w:rPr>
          <w:rFonts w:ascii="Arial" w:hAnsi="Arial" w:cs="Arial"/>
          <w:color w:val="000000" w:themeColor="text1"/>
          <w:sz w:val="24"/>
        </w:rPr>
        <w:t xml:space="preserve">-10-10 BC Training academy cascaded the matter to governing party the African National Congress directed it to General treasure for   intervention see </w:t>
      </w:r>
      <w:r w:rsidRPr="008E7A64">
        <w:rPr>
          <w:rFonts w:ascii="Arial" w:hAnsi="Arial" w:cs="Arial"/>
          <w:b/>
          <w:color w:val="000000" w:themeColor="text1"/>
          <w:sz w:val="24"/>
        </w:rPr>
        <w:t>(annexure 34 c )</w:t>
      </w:r>
      <w:r w:rsidRPr="008E7A64">
        <w:rPr>
          <w:rFonts w:ascii="Arial" w:hAnsi="Arial" w:cs="Arial"/>
          <w:color w:val="000000" w:themeColor="text1"/>
          <w:sz w:val="24"/>
        </w:rPr>
        <w:t xml:space="preserve"> there was no assistance coming forth</w:t>
      </w:r>
    </w:p>
    <w:p w:rsidR="00224D99" w:rsidRPr="008E7A64" w:rsidRDefault="00224D99" w:rsidP="00C26967">
      <w:pPr>
        <w:spacing w:line="360" w:lineRule="auto"/>
        <w:rPr>
          <w:rFonts w:ascii="Arial" w:hAnsi="Arial" w:cs="Arial"/>
          <w:color w:val="000000" w:themeColor="text1"/>
          <w:sz w:val="24"/>
          <w:u w:val="single"/>
        </w:rPr>
      </w:pPr>
    </w:p>
    <w:p w:rsidR="00D07FD2" w:rsidRPr="008E7A64" w:rsidRDefault="00D07FD2" w:rsidP="00C26967">
      <w:pPr>
        <w:spacing w:line="360" w:lineRule="auto"/>
        <w:rPr>
          <w:rFonts w:ascii="Arial" w:hAnsi="Arial" w:cs="Arial"/>
          <w:color w:val="000000" w:themeColor="text1"/>
          <w:sz w:val="24"/>
          <w:u w:val="single"/>
        </w:rPr>
      </w:pPr>
    </w:p>
    <w:p w:rsidR="00C26967" w:rsidRPr="008E7A64" w:rsidRDefault="006B39EC" w:rsidP="00C26967">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 xml:space="preserve">6. </w:t>
      </w:r>
      <w:r w:rsidR="00C26967" w:rsidRPr="008E7A64">
        <w:rPr>
          <w:rFonts w:ascii="Arial" w:hAnsi="Arial" w:cs="Arial"/>
          <w:color w:val="000000" w:themeColor="text1"/>
          <w:sz w:val="24"/>
          <w:u w:val="single"/>
        </w:rPr>
        <w:t>THE NATURE OF THE APPLICATION:</w:t>
      </w:r>
    </w:p>
    <w:p w:rsidR="00C26967" w:rsidRPr="008E7A64" w:rsidRDefault="00C26967" w:rsidP="005551A0">
      <w:pPr>
        <w:spacing w:line="360" w:lineRule="auto"/>
        <w:rPr>
          <w:rFonts w:ascii="Arial" w:hAnsi="Arial" w:cs="Arial"/>
          <w:color w:val="000000" w:themeColor="text1"/>
          <w:sz w:val="24"/>
          <w:u w:val="single"/>
        </w:rPr>
      </w:pPr>
    </w:p>
    <w:p w:rsidR="00FB43DD" w:rsidRPr="008E7A64" w:rsidRDefault="00FB43DD" w:rsidP="00FB43DD">
      <w:pPr>
        <w:spacing w:line="360" w:lineRule="auto"/>
        <w:rPr>
          <w:rFonts w:ascii="Arial" w:hAnsi="Arial" w:cs="Arial"/>
          <w:color w:val="000000" w:themeColor="text1"/>
          <w:sz w:val="24"/>
        </w:rPr>
      </w:pPr>
      <w:r w:rsidRPr="008E7A64">
        <w:rPr>
          <w:rFonts w:ascii="Arial" w:hAnsi="Arial" w:cs="Arial"/>
          <w:color w:val="000000" w:themeColor="text1"/>
          <w:sz w:val="24"/>
        </w:rPr>
        <w:t>6.</w:t>
      </w:r>
      <w:r w:rsidR="006B39EC" w:rsidRPr="008E7A64">
        <w:rPr>
          <w:rFonts w:ascii="Arial" w:hAnsi="Arial" w:cs="Arial"/>
          <w:color w:val="000000" w:themeColor="text1"/>
          <w:sz w:val="24"/>
        </w:rPr>
        <w:t>1</w:t>
      </w:r>
      <w:r w:rsidR="006B39EC" w:rsidRPr="008E7A64">
        <w:rPr>
          <w:rFonts w:ascii="Arial" w:hAnsi="Arial" w:cs="Arial"/>
          <w:color w:val="000000" w:themeColor="text1"/>
          <w:sz w:val="24"/>
        </w:rPr>
        <w:tab/>
      </w:r>
      <w:r w:rsidRPr="008E7A64">
        <w:rPr>
          <w:rFonts w:ascii="Arial" w:hAnsi="Arial" w:cs="Arial"/>
          <w:color w:val="000000" w:themeColor="text1"/>
          <w:sz w:val="24"/>
        </w:rPr>
        <w:t xml:space="preserve">Direct Access in terms of rule 18 </w:t>
      </w:r>
      <w:r w:rsidR="0099570B" w:rsidRPr="008E7A64">
        <w:rPr>
          <w:rFonts w:ascii="Arial" w:hAnsi="Arial" w:cs="Arial"/>
          <w:color w:val="000000" w:themeColor="text1"/>
          <w:sz w:val="24"/>
        </w:rPr>
        <w:t xml:space="preserve">(eighteen) </w:t>
      </w:r>
      <w:r w:rsidRPr="008E7A64">
        <w:rPr>
          <w:rFonts w:ascii="Arial" w:hAnsi="Arial" w:cs="Arial"/>
          <w:color w:val="000000" w:themeColor="text1"/>
          <w:sz w:val="24"/>
        </w:rPr>
        <w:t xml:space="preserve">of the </w:t>
      </w:r>
      <w:r w:rsidR="00D531FD" w:rsidRPr="008E7A64">
        <w:rPr>
          <w:rFonts w:ascii="Arial" w:hAnsi="Arial" w:cs="Arial"/>
          <w:color w:val="000000" w:themeColor="text1"/>
          <w:sz w:val="24"/>
        </w:rPr>
        <w:t>c</w:t>
      </w:r>
      <w:r w:rsidRPr="008E7A64">
        <w:rPr>
          <w:rFonts w:ascii="Arial" w:hAnsi="Arial" w:cs="Arial"/>
          <w:color w:val="000000" w:themeColor="text1"/>
          <w:sz w:val="24"/>
        </w:rPr>
        <w:t xml:space="preserve">onstitutional </w:t>
      </w:r>
      <w:r w:rsidR="00D531FD" w:rsidRPr="008E7A64">
        <w:rPr>
          <w:rFonts w:ascii="Arial" w:hAnsi="Arial" w:cs="Arial"/>
          <w:color w:val="000000" w:themeColor="text1"/>
          <w:sz w:val="24"/>
        </w:rPr>
        <w:t>c</w:t>
      </w:r>
      <w:r w:rsidRPr="008E7A64">
        <w:rPr>
          <w:rFonts w:ascii="Arial" w:hAnsi="Arial" w:cs="Arial"/>
          <w:color w:val="000000" w:themeColor="text1"/>
          <w:sz w:val="24"/>
        </w:rPr>
        <w:t>ourt</w:t>
      </w:r>
    </w:p>
    <w:p w:rsidR="00FB43DD" w:rsidRPr="008E7A64" w:rsidRDefault="006B39EC" w:rsidP="00FB43DD">
      <w:pPr>
        <w:spacing w:line="360" w:lineRule="auto"/>
        <w:rPr>
          <w:rFonts w:ascii="Arial" w:hAnsi="Arial" w:cs="Arial"/>
          <w:color w:val="000000" w:themeColor="text1"/>
          <w:sz w:val="24"/>
        </w:rPr>
      </w:pPr>
      <w:r w:rsidRPr="008E7A64">
        <w:rPr>
          <w:rFonts w:ascii="Arial" w:hAnsi="Arial" w:cs="Arial"/>
          <w:color w:val="000000" w:themeColor="text1"/>
          <w:sz w:val="24"/>
        </w:rPr>
        <w:lastRenderedPageBreak/>
        <w:t>6.2</w:t>
      </w:r>
      <w:r w:rsidRPr="008E7A64">
        <w:rPr>
          <w:rFonts w:ascii="Arial" w:hAnsi="Arial" w:cs="Arial"/>
          <w:color w:val="000000" w:themeColor="text1"/>
          <w:sz w:val="24"/>
        </w:rPr>
        <w:tab/>
      </w:r>
      <w:r w:rsidR="00FB43DD" w:rsidRPr="008E7A64">
        <w:rPr>
          <w:rFonts w:ascii="Arial" w:hAnsi="Arial" w:cs="Arial"/>
          <w:color w:val="000000" w:themeColor="text1"/>
          <w:sz w:val="24"/>
        </w:rPr>
        <w:t>Granting the applicants leave to approach this court by way of direct</w:t>
      </w:r>
      <w:r w:rsidR="00BB18BB" w:rsidRPr="008E7A64">
        <w:rPr>
          <w:rFonts w:ascii="Arial" w:hAnsi="Arial" w:cs="Arial"/>
          <w:color w:val="000000" w:themeColor="text1"/>
          <w:sz w:val="24"/>
        </w:rPr>
        <w:t xml:space="preserve"> </w:t>
      </w:r>
      <w:r w:rsidR="00FB43DD" w:rsidRPr="008E7A64">
        <w:rPr>
          <w:rFonts w:ascii="Arial" w:hAnsi="Arial" w:cs="Arial"/>
          <w:color w:val="000000" w:themeColor="text1"/>
          <w:sz w:val="24"/>
        </w:rPr>
        <w:t>access in terms of section 167(6)(a) of the constitution (see Musa Joe</w:t>
      </w:r>
      <w:r w:rsidR="00BB18BB" w:rsidRPr="008E7A64">
        <w:rPr>
          <w:rFonts w:ascii="Arial" w:hAnsi="Arial" w:cs="Arial"/>
          <w:color w:val="000000" w:themeColor="text1"/>
          <w:sz w:val="24"/>
        </w:rPr>
        <w:t xml:space="preserve"> </w:t>
      </w:r>
      <w:proofErr w:type="spellStart"/>
      <w:r w:rsidR="00FB43DD" w:rsidRPr="008E7A64">
        <w:rPr>
          <w:rFonts w:ascii="Arial" w:hAnsi="Arial" w:cs="Arial"/>
          <w:color w:val="000000" w:themeColor="text1"/>
          <w:sz w:val="24"/>
        </w:rPr>
        <w:t>Moloi</w:t>
      </w:r>
      <w:proofErr w:type="spellEnd"/>
      <w:r w:rsidR="00FB43DD" w:rsidRPr="008E7A64">
        <w:rPr>
          <w:rFonts w:ascii="Arial" w:hAnsi="Arial" w:cs="Arial"/>
          <w:color w:val="000000" w:themeColor="text1"/>
          <w:sz w:val="24"/>
        </w:rPr>
        <w:t xml:space="preserve"> &amp; others V Minister of Justice and constitutional development &amp;</w:t>
      </w:r>
      <w:r w:rsidR="00BB18BB" w:rsidRPr="008E7A64">
        <w:rPr>
          <w:rFonts w:ascii="Arial" w:hAnsi="Arial" w:cs="Arial"/>
          <w:color w:val="000000" w:themeColor="text1"/>
          <w:sz w:val="24"/>
        </w:rPr>
        <w:t xml:space="preserve"> </w:t>
      </w:r>
      <w:r w:rsidR="00FB43DD" w:rsidRPr="008E7A64">
        <w:rPr>
          <w:rFonts w:ascii="Arial" w:hAnsi="Arial" w:cs="Arial"/>
          <w:color w:val="000000" w:themeColor="text1"/>
          <w:sz w:val="24"/>
        </w:rPr>
        <w:t xml:space="preserve">others CCT 78/09 [2010] ZACC 2), </w:t>
      </w:r>
    </w:p>
    <w:p w:rsidR="00FB43DD" w:rsidRPr="008E7A64" w:rsidRDefault="006B39EC" w:rsidP="00FB43DD">
      <w:pPr>
        <w:spacing w:line="360" w:lineRule="auto"/>
        <w:rPr>
          <w:rFonts w:ascii="Arial" w:hAnsi="Arial" w:cs="Arial"/>
          <w:color w:val="000000" w:themeColor="text1"/>
          <w:sz w:val="24"/>
        </w:rPr>
      </w:pPr>
      <w:r w:rsidRPr="008E7A64">
        <w:rPr>
          <w:rFonts w:ascii="Arial" w:hAnsi="Arial" w:cs="Arial"/>
          <w:color w:val="000000" w:themeColor="text1"/>
          <w:sz w:val="24"/>
        </w:rPr>
        <w:t>6.3</w:t>
      </w:r>
      <w:r w:rsidRPr="008E7A64">
        <w:rPr>
          <w:rFonts w:ascii="Arial" w:hAnsi="Arial" w:cs="Arial"/>
          <w:color w:val="000000" w:themeColor="text1"/>
          <w:sz w:val="24"/>
        </w:rPr>
        <w:tab/>
      </w:r>
      <w:r w:rsidR="00FB43DD" w:rsidRPr="008E7A64">
        <w:rPr>
          <w:rFonts w:ascii="Arial" w:hAnsi="Arial" w:cs="Arial"/>
          <w:color w:val="000000" w:themeColor="text1"/>
          <w:sz w:val="24"/>
        </w:rPr>
        <w:t>In these proceedings, the applicant acts:</w:t>
      </w:r>
    </w:p>
    <w:p w:rsidR="006B39EC" w:rsidRPr="008E7A64" w:rsidRDefault="0099570B" w:rsidP="0099570B">
      <w:pPr>
        <w:pStyle w:val="ListParagraph"/>
        <w:numPr>
          <w:ilvl w:val="1"/>
          <w:numId w:val="37"/>
        </w:numPr>
        <w:spacing w:line="360" w:lineRule="auto"/>
        <w:rPr>
          <w:rFonts w:ascii="Arial" w:hAnsi="Arial" w:cs="Arial"/>
          <w:color w:val="000000" w:themeColor="text1"/>
          <w:sz w:val="24"/>
        </w:rPr>
      </w:pPr>
      <w:r w:rsidRPr="008E7A64">
        <w:rPr>
          <w:rFonts w:ascii="Arial" w:hAnsi="Arial" w:cs="Arial"/>
          <w:color w:val="000000" w:themeColor="text1"/>
          <w:sz w:val="24"/>
        </w:rPr>
        <w:t>In</w:t>
      </w:r>
      <w:r w:rsidR="00FB43DD" w:rsidRPr="008E7A64">
        <w:rPr>
          <w:rFonts w:ascii="Arial" w:hAnsi="Arial" w:cs="Arial"/>
          <w:color w:val="000000" w:themeColor="text1"/>
          <w:sz w:val="24"/>
        </w:rPr>
        <w:t xml:space="preserve"> its own interest to achieve the purpose and objective </w:t>
      </w:r>
      <w:r w:rsidRPr="008E7A64">
        <w:rPr>
          <w:rFonts w:ascii="Arial" w:hAnsi="Arial" w:cs="Arial"/>
          <w:color w:val="000000" w:themeColor="text1"/>
          <w:sz w:val="24"/>
        </w:rPr>
        <w:t>set out</w:t>
      </w:r>
      <w:r w:rsidR="00FB43DD" w:rsidRPr="008E7A64">
        <w:rPr>
          <w:rFonts w:ascii="Arial" w:hAnsi="Arial" w:cs="Arial"/>
          <w:color w:val="000000" w:themeColor="text1"/>
          <w:sz w:val="24"/>
        </w:rPr>
        <w:t xml:space="preserve"> in its </w:t>
      </w:r>
    </w:p>
    <w:p w:rsidR="00FB43DD" w:rsidRPr="008E7A64" w:rsidRDefault="0099570B" w:rsidP="0099570B">
      <w:pPr>
        <w:pStyle w:val="ListParagraph"/>
        <w:spacing w:line="360" w:lineRule="auto"/>
        <w:ind w:left="1440"/>
        <w:rPr>
          <w:rFonts w:ascii="Arial" w:hAnsi="Arial" w:cs="Arial"/>
          <w:color w:val="000000" w:themeColor="text1"/>
          <w:sz w:val="24"/>
        </w:rPr>
      </w:pPr>
      <w:r w:rsidRPr="008E7A64">
        <w:rPr>
          <w:rFonts w:ascii="Arial" w:hAnsi="Arial" w:cs="Arial"/>
          <w:color w:val="000000" w:themeColor="text1"/>
          <w:sz w:val="24"/>
        </w:rPr>
        <w:t>Constitution</w:t>
      </w:r>
    </w:p>
    <w:p w:rsidR="006B39EC" w:rsidRPr="008E7A64" w:rsidRDefault="0099570B" w:rsidP="0099570B">
      <w:pPr>
        <w:pStyle w:val="ListParagraph"/>
        <w:numPr>
          <w:ilvl w:val="1"/>
          <w:numId w:val="37"/>
        </w:numPr>
        <w:spacing w:line="360" w:lineRule="auto"/>
        <w:rPr>
          <w:rFonts w:ascii="Arial" w:hAnsi="Arial" w:cs="Arial"/>
          <w:color w:val="000000" w:themeColor="text1"/>
          <w:sz w:val="24"/>
        </w:rPr>
      </w:pPr>
      <w:r w:rsidRPr="008E7A64">
        <w:rPr>
          <w:rFonts w:ascii="Arial" w:hAnsi="Arial" w:cs="Arial"/>
          <w:color w:val="000000" w:themeColor="text1"/>
          <w:sz w:val="24"/>
        </w:rPr>
        <w:t>I</w:t>
      </w:r>
      <w:r w:rsidR="00FB43DD" w:rsidRPr="008E7A64">
        <w:rPr>
          <w:rFonts w:ascii="Arial" w:hAnsi="Arial" w:cs="Arial"/>
          <w:color w:val="000000" w:themeColor="text1"/>
          <w:sz w:val="24"/>
        </w:rPr>
        <w:t xml:space="preserve">n the interest of the South Africans who are classified as </w:t>
      </w:r>
      <w:r w:rsidRPr="008E7A64">
        <w:rPr>
          <w:rFonts w:ascii="Arial" w:hAnsi="Arial" w:cs="Arial"/>
          <w:color w:val="000000" w:themeColor="text1"/>
          <w:sz w:val="24"/>
        </w:rPr>
        <w:t>historically</w:t>
      </w:r>
      <w:r w:rsidR="00FB43DD" w:rsidRPr="008E7A64">
        <w:rPr>
          <w:rFonts w:ascii="Arial" w:hAnsi="Arial" w:cs="Arial"/>
          <w:color w:val="000000" w:themeColor="text1"/>
          <w:sz w:val="24"/>
        </w:rPr>
        <w:t xml:space="preserve"> </w:t>
      </w:r>
    </w:p>
    <w:p w:rsidR="00FB43DD" w:rsidRPr="008E7A64" w:rsidRDefault="00FB43DD" w:rsidP="0099570B">
      <w:pPr>
        <w:pStyle w:val="ListParagraph"/>
        <w:numPr>
          <w:ilvl w:val="1"/>
          <w:numId w:val="37"/>
        </w:numPr>
        <w:spacing w:line="360" w:lineRule="auto"/>
        <w:rPr>
          <w:rFonts w:ascii="Arial" w:hAnsi="Arial" w:cs="Arial"/>
          <w:color w:val="000000" w:themeColor="text1"/>
          <w:sz w:val="24"/>
        </w:rPr>
      </w:pPr>
      <w:r w:rsidRPr="008E7A64">
        <w:rPr>
          <w:rFonts w:ascii="Arial" w:hAnsi="Arial" w:cs="Arial"/>
          <w:color w:val="000000" w:themeColor="text1"/>
          <w:sz w:val="24"/>
        </w:rPr>
        <w:t>Disadvantage individuals and/or groups, people from underserviced areas, poor of the poorest and historically disadvantaged communities, which includes youth, elders, woman, man, youth,  other civil society living under customary law</w:t>
      </w:r>
    </w:p>
    <w:p w:rsidR="00FB43DD" w:rsidRPr="008E7A64" w:rsidRDefault="0099570B" w:rsidP="0099570B">
      <w:pPr>
        <w:pStyle w:val="ListParagraph"/>
        <w:numPr>
          <w:ilvl w:val="1"/>
          <w:numId w:val="37"/>
        </w:numPr>
        <w:spacing w:line="360" w:lineRule="auto"/>
        <w:rPr>
          <w:rFonts w:ascii="Arial" w:hAnsi="Arial" w:cs="Arial"/>
          <w:color w:val="000000" w:themeColor="text1"/>
          <w:sz w:val="24"/>
        </w:rPr>
      </w:pPr>
      <w:r w:rsidRPr="008E7A64">
        <w:rPr>
          <w:rFonts w:ascii="Arial" w:hAnsi="Arial" w:cs="Arial"/>
          <w:color w:val="000000" w:themeColor="text1"/>
          <w:sz w:val="24"/>
        </w:rPr>
        <w:t>O</w:t>
      </w:r>
      <w:r w:rsidR="00FB43DD" w:rsidRPr="008E7A64">
        <w:rPr>
          <w:rFonts w:ascii="Arial" w:hAnsi="Arial" w:cs="Arial"/>
          <w:color w:val="000000" w:themeColor="text1"/>
          <w:sz w:val="24"/>
        </w:rPr>
        <w:t xml:space="preserve">n behalf of the organization, the black owned small </w:t>
      </w:r>
      <w:r w:rsidR="00D531FD" w:rsidRPr="008E7A64">
        <w:rPr>
          <w:rFonts w:ascii="Arial" w:hAnsi="Arial" w:cs="Arial"/>
          <w:color w:val="000000" w:themeColor="text1"/>
          <w:sz w:val="24"/>
        </w:rPr>
        <w:t>b</w:t>
      </w:r>
      <w:r w:rsidR="00FB43DD" w:rsidRPr="008E7A64">
        <w:rPr>
          <w:rFonts w:ascii="Arial" w:hAnsi="Arial" w:cs="Arial"/>
          <w:color w:val="000000" w:themeColor="text1"/>
          <w:sz w:val="24"/>
        </w:rPr>
        <w:t xml:space="preserve">usinesses,  historically disadvantaged communities  and civil </w:t>
      </w:r>
      <w:r w:rsidR="00D531FD" w:rsidRPr="008E7A64">
        <w:rPr>
          <w:rFonts w:ascii="Arial" w:hAnsi="Arial" w:cs="Arial"/>
          <w:color w:val="000000" w:themeColor="text1"/>
          <w:sz w:val="24"/>
        </w:rPr>
        <w:t>o</w:t>
      </w:r>
      <w:r w:rsidR="00FB43DD" w:rsidRPr="008E7A64">
        <w:rPr>
          <w:rFonts w:ascii="Arial" w:hAnsi="Arial" w:cs="Arial"/>
          <w:color w:val="000000" w:themeColor="text1"/>
          <w:sz w:val="24"/>
        </w:rPr>
        <w:t xml:space="preserve">rganization, and black </w:t>
      </w:r>
      <w:r w:rsidR="00D531FD" w:rsidRPr="008E7A64">
        <w:rPr>
          <w:rFonts w:ascii="Arial" w:hAnsi="Arial" w:cs="Arial"/>
          <w:color w:val="000000" w:themeColor="text1"/>
          <w:sz w:val="24"/>
        </w:rPr>
        <w:t>b</w:t>
      </w:r>
      <w:r w:rsidR="00FB43DD" w:rsidRPr="008E7A64">
        <w:rPr>
          <w:rFonts w:ascii="Arial" w:hAnsi="Arial" w:cs="Arial"/>
          <w:color w:val="000000" w:themeColor="text1"/>
          <w:sz w:val="24"/>
        </w:rPr>
        <w:t xml:space="preserve">usinesses which is living and operating under customary law, </w:t>
      </w:r>
      <w:r w:rsidR="00D531FD" w:rsidRPr="008E7A64">
        <w:rPr>
          <w:rFonts w:ascii="Arial" w:hAnsi="Arial" w:cs="Arial"/>
          <w:color w:val="000000" w:themeColor="text1"/>
          <w:sz w:val="24"/>
        </w:rPr>
        <w:t xml:space="preserve">the unemployed , </w:t>
      </w:r>
      <w:r w:rsidR="00FB43DD" w:rsidRPr="008E7A64">
        <w:rPr>
          <w:rFonts w:ascii="Arial" w:hAnsi="Arial" w:cs="Arial"/>
          <w:color w:val="000000" w:themeColor="text1"/>
          <w:sz w:val="24"/>
        </w:rPr>
        <w:t>who as a result of discrimination are unable or afraid to act in their own name; and</w:t>
      </w:r>
    </w:p>
    <w:p w:rsidR="00FB43DD" w:rsidRPr="008E7A64" w:rsidRDefault="00FB43DD" w:rsidP="00FB43DD">
      <w:pPr>
        <w:spacing w:line="360" w:lineRule="auto"/>
        <w:rPr>
          <w:rFonts w:ascii="Arial" w:hAnsi="Arial" w:cs="Arial"/>
          <w:color w:val="000000" w:themeColor="text1"/>
          <w:sz w:val="24"/>
        </w:rPr>
      </w:pPr>
      <w:r w:rsidRPr="008E7A64">
        <w:rPr>
          <w:rFonts w:ascii="Arial" w:hAnsi="Arial" w:cs="Arial"/>
          <w:color w:val="000000" w:themeColor="text1"/>
          <w:sz w:val="24"/>
        </w:rPr>
        <w:t xml:space="preserve">6.4. </w:t>
      </w:r>
      <w:r w:rsidR="006B39EC" w:rsidRPr="008E7A64">
        <w:rPr>
          <w:rFonts w:ascii="Arial" w:hAnsi="Arial" w:cs="Arial"/>
          <w:color w:val="000000" w:themeColor="text1"/>
          <w:sz w:val="24"/>
        </w:rPr>
        <w:tab/>
      </w:r>
      <w:r w:rsidRPr="008E7A64">
        <w:rPr>
          <w:rFonts w:ascii="Arial" w:hAnsi="Arial" w:cs="Arial"/>
          <w:color w:val="000000" w:themeColor="text1"/>
          <w:sz w:val="24"/>
        </w:rPr>
        <w:t>In the public interest</w:t>
      </w:r>
    </w:p>
    <w:p w:rsidR="00FB43DD" w:rsidRPr="008E7A64" w:rsidRDefault="00FB43DD"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6.4 </w:t>
      </w:r>
      <w:r w:rsidR="006B39EC" w:rsidRPr="008E7A64">
        <w:rPr>
          <w:rFonts w:ascii="Arial" w:hAnsi="Arial" w:cs="Arial"/>
          <w:color w:val="000000" w:themeColor="text1"/>
          <w:sz w:val="24"/>
        </w:rPr>
        <w:tab/>
      </w:r>
      <w:r w:rsidRPr="008E7A64">
        <w:rPr>
          <w:rFonts w:ascii="Arial" w:hAnsi="Arial" w:cs="Arial"/>
          <w:color w:val="000000" w:themeColor="text1"/>
          <w:sz w:val="24"/>
        </w:rPr>
        <w:t>Th</w:t>
      </w:r>
      <w:r w:rsidR="00C26967" w:rsidRPr="008E7A64">
        <w:rPr>
          <w:rFonts w:ascii="Arial" w:hAnsi="Arial" w:cs="Arial"/>
          <w:color w:val="000000" w:themeColor="text1"/>
          <w:sz w:val="24"/>
        </w:rPr>
        <w:t>e</w:t>
      </w:r>
      <w:r w:rsidRPr="008E7A64">
        <w:rPr>
          <w:rFonts w:ascii="Arial" w:hAnsi="Arial" w:cs="Arial"/>
          <w:color w:val="000000" w:themeColor="text1"/>
          <w:sz w:val="24"/>
        </w:rPr>
        <w:t xml:space="preserve"> board and management </w:t>
      </w:r>
      <w:r w:rsidR="00C26967" w:rsidRPr="008E7A64">
        <w:rPr>
          <w:rFonts w:ascii="Arial" w:hAnsi="Arial" w:cs="Arial"/>
          <w:color w:val="000000" w:themeColor="text1"/>
          <w:sz w:val="24"/>
        </w:rPr>
        <w:t xml:space="preserve">of Services Seta </w:t>
      </w:r>
      <w:r w:rsidRPr="008E7A64">
        <w:rPr>
          <w:rFonts w:ascii="Arial" w:hAnsi="Arial" w:cs="Arial"/>
          <w:color w:val="000000" w:themeColor="text1"/>
          <w:sz w:val="24"/>
        </w:rPr>
        <w:t xml:space="preserve">must </w:t>
      </w:r>
      <w:r w:rsidR="00D531FD" w:rsidRPr="008E7A64">
        <w:rPr>
          <w:rFonts w:ascii="Arial" w:hAnsi="Arial" w:cs="Arial"/>
          <w:color w:val="000000" w:themeColor="text1"/>
          <w:sz w:val="24"/>
        </w:rPr>
        <w:t xml:space="preserve">be held </w:t>
      </w:r>
      <w:r w:rsidRPr="008E7A64">
        <w:rPr>
          <w:rFonts w:ascii="Arial" w:hAnsi="Arial" w:cs="Arial"/>
          <w:color w:val="000000" w:themeColor="text1"/>
          <w:sz w:val="24"/>
        </w:rPr>
        <w:t>account</w:t>
      </w:r>
      <w:r w:rsidR="00D531FD" w:rsidRPr="008E7A64">
        <w:rPr>
          <w:rFonts w:ascii="Arial" w:hAnsi="Arial" w:cs="Arial"/>
          <w:color w:val="000000" w:themeColor="text1"/>
          <w:sz w:val="24"/>
        </w:rPr>
        <w:t>able</w:t>
      </w:r>
      <w:r w:rsidRPr="008E7A64">
        <w:rPr>
          <w:rFonts w:ascii="Arial" w:hAnsi="Arial" w:cs="Arial"/>
          <w:color w:val="000000" w:themeColor="text1"/>
          <w:sz w:val="24"/>
        </w:rPr>
        <w:t xml:space="preserve"> for all irregulars, and corruption that took place </w:t>
      </w:r>
      <w:r w:rsidR="00C26967" w:rsidRPr="008E7A64">
        <w:rPr>
          <w:rFonts w:ascii="Arial" w:hAnsi="Arial" w:cs="Arial"/>
          <w:color w:val="000000" w:themeColor="text1"/>
          <w:sz w:val="24"/>
        </w:rPr>
        <w:t xml:space="preserve">during </w:t>
      </w:r>
      <w:r w:rsidR="00D531FD" w:rsidRPr="008E7A64">
        <w:rPr>
          <w:rFonts w:ascii="Arial" w:hAnsi="Arial" w:cs="Arial"/>
          <w:color w:val="000000" w:themeColor="text1"/>
          <w:sz w:val="24"/>
        </w:rPr>
        <w:t xml:space="preserve">its </w:t>
      </w:r>
      <w:r w:rsidR="00C26967" w:rsidRPr="008E7A64">
        <w:rPr>
          <w:rFonts w:ascii="Arial" w:hAnsi="Arial" w:cs="Arial"/>
          <w:color w:val="000000" w:themeColor="text1"/>
          <w:sz w:val="24"/>
        </w:rPr>
        <w:t>tenure.</w:t>
      </w:r>
    </w:p>
    <w:p w:rsidR="00FB43DD" w:rsidRPr="008E7A64" w:rsidRDefault="00FB43DD"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 xml:space="preserve">6.5 </w:t>
      </w:r>
      <w:r w:rsidR="006B39EC" w:rsidRPr="008E7A64">
        <w:rPr>
          <w:rFonts w:ascii="Arial" w:hAnsi="Arial" w:cs="Arial"/>
          <w:color w:val="000000" w:themeColor="text1"/>
          <w:sz w:val="24"/>
        </w:rPr>
        <w:tab/>
      </w:r>
      <w:r w:rsidR="00C26967" w:rsidRPr="008E7A64">
        <w:rPr>
          <w:rFonts w:ascii="Arial" w:hAnsi="Arial" w:cs="Arial"/>
          <w:color w:val="000000" w:themeColor="text1"/>
          <w:sz w:val="24"/>
        </w:rPr>
        <w:t xml:space="preserve">Service Seta has </w:t>
      </w:r>
      <w:r w:rsidRPr="008E7A64">
        <w:rPr>
          <w:rFonts w:ascii="Arial" w:hAnsi="Arial" w:cs="Arial"/>
          <w:color w:val="000000" w:themeColor="text1"/>
          <w:sz w:val="24"/>
        </w:rPr>
        <w:t xml:space="preserve">denied the youth of South Africa their right to education, training and development as per their mandate, </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6.6</w:t>
      </w:r>
      <w:r w:rsidRPr="008E7A64">
        <w:rPr>
          <w:rFonts w:ascii="Arial" w:hAnsi="Arial" w:cs="Arial"/>
          <w:color w:val="000000" w:themeColor="text1"/>
          <w:sz w:val="24"/>
        </w:rPr>
        <w:tab/>
      </w:r>
      <w:r w:rsidR="00FB43DD" w:rsidRPr="008E7A64">
        <w:rPr>
          <w:rFonts w:ascii="Arial" w:hAnsi="Arial" w:cs="Arial"/>
          <w:color w:val="000000" w:themeColor="text1"/>
          <w:sz w:val="24"/>
        </w:rPr>
        <w:t xml:space="preserve">The Board </w:t>
      </w:r>
      <w:r w:rsidR="00C26967" w:rsidRPr="008E7A64">
        <w:rPr>
          <w:rFonts w:ascii="Arial" w:hAnsi="Arial" w:cs="Arial"/>
          <w:color w:val="000000" w:themeColor="text1"/>
          <w:sz w:val="24"/>
        </w:rPr>
        <w:t xml:space="preserve">of Services Seta </w:t>
      </w:r>
      <w:r w:rsidR="00FB43DD" w:rsidRPr="008E7A64">
        <w:rPr>
          <w:rFonts w:ascii="Arial" w:hAnsi="Arial" w:cs="Arial"/>
          <w:color w:val="000000" w:themeColor="text1"/>
          <w:sz w:val="24"/>
        </w:rPr>
        <w:t xml:space="preserve">has intentionally withheld service delivery, has defeated the hand of justice, has lied to parliament, and </w:t>
      </w:r>
      <w:r w:rsidR="00D531FD" w:rsidRPr="008E7A64">
        <w:rPr>
          <w:rFonts w:ascii="Arial" w:hAnsi="Arial" w:cs="Arial"/>
          <w:color w:val="000000" w:themeColor="text1"/>
          <w:sz w:val="24"/>
        </w:rPr>
        <w:t>to the nation</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6.7</w:t>
      </w:r>
      <w:r w:rsidRPr="008E7A64">
        <w:rPr>
          <w:rFonts w:ascii="Arial" w:hAnsi="Arial" w:cs="Arial"/>
          <w:color w:val="000000" w:themeColor="text1"/>
          <w:sz w:val="24"/>
        </w:rPr>
        <w:tab/>
      </w:r>
      <w:r w:rsidR="00FB43DD" w:rsidRPr="008E7A64">
        <w:rPr>
          <w:rFonts w:ascii="Arial" w:hAnsi="Arial" w:cs="Arial"/>
          <w:color w:val="000000" w:themeColor="text1"/>
          <w:sz w:val="24"/>
        </w:rPr>
        <w:t xml:space="preserve">Services Seta has </w:t>
      </w:r>
      <w:r w:rsidR="00C26967" w:rsidRPr="008E7A64">
        <w:rPr>
          <w:rFonts w:ascii="Arial" w:hAnsi="Arial" w:cs="Arial"/>
          <w:color w:val="000000" w:themeColor="text1"/>
          <w:sz w:val="24"/>
        </w:rPr>
        <w:t>destroyed</w:t>
      </w:r>
      <w:r w:rsidR="00FB43DD" w:rsidRPr="008E7A64">
        <w:rPr>
          <w:rFonts w:ascii="Arial" w:hAnsi="Arial" w:cs="Arial"/>
          <w:color w:val="000000" w:themeColor="text1"/>
          <w:sz w:val="24"/>
        </w:rPr>
        <w:t xml:space="preserve"> ma</w:t>
      </w:r>
      <w:r w:rsidR="00C26967" w:rsidRPr="008E7A64">
        <w:rPr>
          <w:rFonts w:ascii="Arial" w:hAnsi="Arial" w:cs="Arial"/>
          <w:color w:val="000000" w:themeColor="text1"/>
          <w:sz w:val="24"/>
        </w:rPr>
        <w:t>n</w:t>
      </w:r>
      <w:r w:rsidR="00D531FD" w:rsidRPr="008E7A64">
        <w:rPr>
          <w:rFonts w:ascii="Arial" w:hAnsi="Arial" w:cs="Arial"/>
          <w:color w:val="000000" w:themeColor="text1"/>
          <w:sz w:val="24"/>
        </w:rPr>
        <w:t xml:space="preserve">y small businesses and civil </w:t>
      </w:r>
      <w:proofErr w:type="gramStart"/>
      <w:r w:rsidR="00D531FD" w:rsidRPr="008E7A64">
        <w:rPr>
          <w:rFonts w:ascii="Arial" w:hAnsi="Arial" w:cs="Arial"/>
          <w:color w:val="000000" w:themeColor="text1"/>
          <w:sz w:val="24"/>
        </w:rPr>
        <w:t>society  by</w:t>
      </w:r>
      <w:proofErr w:type="gramEnd"/>
      <w:r w:rsidR="00D531FD" w:rsidRPr="008E7A64">
        <w:rPr>
          <w:rFonts w:ascii="Arial" w:hAnsi="Arial" w:cs="Arial"/>
          <w:color w:val="000000" w:themeColor="text1"/>
          <w:sz w:val="24"/>
        </w:rPr>
        <w:t xml:space="preserve"> intentionally prolonging the implementations of </w:t>
      </w:r>
      <w:r w:rsidR="00FB43DD" w:rsidRPr="008E7A64">
        <w:rPr>
          <w:rFonts w:ascii="Arial" w:hAnsi="Arial" w:cs="Arial"/>
          <w:color w:val="000000" w:themeColor="text1"/>
          <w:sz w:val="24"/>
        </w:rPr>
        <w:t xml:space="preserve"> </w:t>
      </w:r>
      <w:r w:rsidR="00C26967" w:rsidRPr="008E7A64">
        <w:rPr>
          <w:rFonts w:ascii="Arial" w:hAnsi="Arial" w:cs="Arial"/>
          <w:color w:val="000000" w:themeColor="text1"/>
          <w:sz w:val="24"/>
        </w:rPr>
        <w:t xml:space="preserve">its commitments </w:t>
      </w:r>
      <w:r w:rsidR="00FB43DD" w:rsidRPr="008E7A64">
        <w:rPr>
          <w:rFonts w:ascii="Arial" w:hAnsi="Arial" w:cs="Arial"/>
          <w:color w:val="000000" w:themeColor="text1"/>
          <w:sz w:val="24"/>
        </w:rPr>
        <w:t xml:space="preserve">, </w:t>
      </w:r>
    </w:p>
    <w:p w:rsidR="00FB43DD" w:rsidRPr="008E7A64" w:rsidRDefault="006B39EC" w:rsidP="0099570B">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6.8</w:t>
      </w:r>
      <w:r w:rsidRPr="008E7A64">
        <w:rPr>
          <w:rFonts w:ascii="Arial" w:hAnsi="Arial" w:cs="Arial"/>
          <w:color w:val="000000" w:themeColor="text1"/>
          <w:sz w:val="24"/>
        </w:rPr>
        <w:tab/>
      </w:r>
      <w:r w:rsidR="00FB43DD" w:rsidRPr="008E7A64">
        <w:rPr>
          <w:rFonts w:ascii="Arial" w:hAnsi="Arial" w:cs="Arial"/>
          <w:color w:val="000000" w:themeColor="text1"/>
          <w:sz w:val="24"/>
        </w:rPr>
        <w:t xml:space="preserve">Services Seta </w:t>
      </w:r>
      <w:r w:rsidR="0099570B" w:rsidRPr="008E7A64">
        <w:rPr>
          <w:rFonts w:ascii="Arial" w:hAnsi="Arial" w:cs="Arial"/>
          <w:color w:val="000000" w:themeColor="text1"/>
          <w:sz w:val="24"/>
        </w:rPr>
        <w:t>infringed on the basic right to education by denying</w:t>
      </w:r>
      <w:r w:rsidR="00FB43DD" w:rsidRPr="008E7A64">
        <w:rPr>
          <w:rFonts w:ascii="Arial" w:hAnsi="Arial" w:cs="Arial"/>
          <w:color w:val="000000" w:themeColor="text1"/>
          <w:sz w:val="24"/>
        </w:rPr>
        <w:t xml:space="preserve"> </w:t>
      </w:r>
      <w:r w:rsidR="0099570B" w:rsidRPr="008E7A64">
        <w:rPr>
          <w:rFonts w:ascii="Arial" w:hAnsi="Arial" w:cs="Arial"/>
          <w:color w:val="000000" w:themeColor="text1"/>
          <w:sz w:val="24"/>
        </w:rPr>
        <w:t>the</w:t>
      </w:r>
      <w:r w:rsidR="00FB43DD" w:rsidRPr="008E7A64">
        <w:rPr>
          <w:rFonts w:ascii="Arial" w:hAnsi="Arial" w:cs="Arial"/>
          <w:color w:val="000000" w:themeColor="text1"/>
          <w:sz w:val="24"/>
        </w:rPr>
        <w:t xml:space="preserve"> </w:t>
      </w:r>
      <w:r w:rsidR="00D531FD" w:rsidRPr="008E7A64">
        <w:rPr>
          <w:rFonts w:ascii="Arial" w:hAnsi="Arial" w:cs="Arial"/>
          <w:color w:val="000000" w:themeColor="text1"/>
          <w:sz w:val="24"/>
        </w:rPr>
        <w:t xml:space="preserve">unemployed </w:t>
      </w:r>
      <w:r w:rsidR="00FB43DD" w:rsidRPr="008E7A64">
        <w:rPr>
          <w:rFonts w:ascii="Arial" w:hAnsi="Arial" w:cs="Arial"/>
          <w:color w:val="000000" w:themeColor="text1"/>
          <w:sz w:val="24"/>
        </w:rPr>
        <w:t xml:space="preserve">youth the basic right </w:t>
      </w:r>
      <w:r w:rsidR="0099570B" w:rsidRPr="008E7A64">
        <w:rPr>
          <w:rFonts w:ascii="Arial" w:hAnsi="Arial" w:cs="Arial"/>
          <w:color w:val="000000" w:themeColor="text1"/>
          <w:sz w:val="24"/>
        </w:rPr>
        <w:t xml:space="preserve">to education and development. It </w:t>
      </w:r>
      <w:r w:rsidR="00FB43DD" w:rsidRPr="008E7A64">
        <w:rPr>
          <w:rFonts w:ascii="Arial" w:hAnsi="Arial" w:cs="Arial"/>
          <w:color w:val="000000" w:themeColor="text1"/>
          <w:sz w:val="24"/>
        </w:rPr>
        <w:t xml:space="preserve">contributed to </w:t>
      </w:r>
      <w:r w:rsidR="00FB43DD" w:rsidRPr="008E7A64">
        <w:rPr>
          <w:rFonts w:ascii="Arial" w:hAnsi="Arial" w:cs="Arial"/>
          <w:color w:val="000000" w:themeColor="text1"/>
          <w:sz w:val="24"/>
        </w:rPr>
        <w:lastRenderedPageBreak/>
        <w:t xml:space="preserve">poor </w:t>
      </w:r>
      <w:r w:rsidR="0099570B" w:rsidRPr="008E7A64">
        <w:rPr>
          <w:rFonts w:ascii="Arial" w:hAnsi="Arial" w:cs="Arial"/>
          <w:color w:val="000000" w:themeColor="text1"/>
          <w:sz w:val="24"/>
        </w:rPr>
        <w:t>s</w:t>
      </w:r>
      <w:r w:rsidR="00FB43DD" w:rsidRPr="008E7A64">
        <w:rPr>
          <w:rFonts w:ascii="Arial" w:hAnsi="Arial" w:cs="Arial"/>
          <w:color w:val="000000" w:themeColor="text1"/>
          <w:sz w:val="24"/>
        </w:rPr>
        <w:t xml:space="preserve">ervice </w:t>
      </w:r>
      <w:r w:rsidR="0099570B" w:rsidRPr="008E7A64">
        <w:rPr>
          <w:rFonts w:ascii="Arial" w:hAnsi="Arial" w:cs="Arial"/>
          <w:color w:val="000000" w:themeColor="text1"/>
          <w:sz w:val="24"/>
        </w:rPr>
        <w:t>delivery</w:t>
      </w:r>
      <w:r w:rsidR="00FB43DD" w:rsidRPr="008E7A64">
        <w:rPr>
          <w:rFonts w:ascii="Arial" w:hAnsi="Arial" w:cs="Arial"/>
          <w:color w:val="000000" w:themeColor="text1"/>
          <w:sz w:val="24"/>
        </w:rPr>
        <w:t xml:space="preserve">, contributed </w:t>
      </w:r>
      <w:r w:rsidR="0099570B" w:rsidRPr="008E7A64">
        <w:rPr>
          <w:rFonts w:ascii="Arial" w:hAnsi="Arial" w:cs="Arial"/>
          <w:color w:val="000000" w:themeColor="text1"/>
          <w:sz w:val="24"/>
        </w:rPr>
        <w:t xml:space="preserve">intentionally </w:t>
      </w:r>
      <w:r w:rsidR="00FB43DD" w:rsidRPr="008E7A64">
        <w:rPr>
          <w:rFonts w:ascii="Arial" w:hAnsi="Arial" w:cs="Arial"/>
          <w:color w:val="000000" w:themeColor="text1"/>
          <w:sz w:val="24"/>
        </w:rPr>
        <w:t>to an increased skills gap in the country</w:t>
      </w:r>
      <w:r w:rsidR="0099570B" w:rsidRPr="008E7A64">
        <w:rPr>
          <w:rFonts w:ascii="Arial" w:hAnsi="Arial" w:cs="Arial"/>
          <w:color w:val="000000" w:themeColor="text1"/>
          <w:sz w:val="24"/>
        </w:rPr>
        <w:t>.</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6.8</w:t>
      </w:r>
      <w:r w:rsidRPr="008E7A64">
        <w:rPr>
          <w:rFonts w:ascii="Arial" w:hAnsi="Arial" w:cs="Arial"/>
          <w:color w:val="000000" w:themeColor="text1"/>
          <w:sz w:val="24"/>
        </w:rPr>
        <w:tab/>
      </w:r>
      <w:r w:rsidR="00FB43DD" w:rsidRPr="008E7A64">
        <w:rPr>
          <w:rFonts w:ascii="Arial" w:hAnsi="Arial" w:cs="Arial"/>
          <w:color w:val="000000" w:themeColor="text1"/>
          <w:sz w:val="24"/>
        </w:rPr>
        <w:t xml:space="preserve">The </w:t>
      </w:r>
      <w:r w:rsidR="00C26967" w:rsidRPr="008E7A64">
        <w:rPr>
          <w:rFonts w:ascii="Arial" w:hAnsi="Arial" w:cs="Arial"/>
          <w:color w:val="000000" w:themeColor="text1"/>
          <w:sz w:val="24"/>
        </w:rPr>
        <w:t xml:space="preserve">board and management </w:t>
      </w:r>
      <w:r w:rsidR="00FB43DD" w:rsidRPr="008E7A64">
        <w:rPr>
          <w:rFonts w:ascii="Arial" w:hAnsi="Arial" w:cs="Arial"/>
          <w:color w:val="000000" w:themeColor="text1"/>
          <w:sz w:val="24"/>
        </w:rPr>
        <w:t>have violated by all means the Services Seta mandate</w:t>
      </w:r>
      <w:r w:rsidR="00D531FD" w:rsidRPr="008E7A64">
        <w:rPr>
          <w:rFonts w:ascii="Arial" w:hAnsi="Arial" w:cs="Arial"/>
          <w:color w:val="000000" w:themeColor="text1"/>
          <w:sz w:val="24"/>
        </w:rPr>
        <w:t xml:space="preserve"> and what stand for</w:t>
      </w:r>
      <w:r w:rsidR="00FB43DD" w:rsidRPr="008E7A64">
        <w:rPr>
          <w:rFonts w:ascii="Arial" w:hAnsi="Arial" w:cs="Arial"/>
          <w:color w:val="000000" w:themeColor="text1"/>
          <w:sz w:val="24"/>
        </w:rPr>
        <w:t xml:space="preserve">, </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6.9</w:t>
      </w:r>
      <w:r w:rsidRPr="008E7A64">
        <w:rPr>
          <w:rFonts w:ascii="Arial" w:hAnsi="Arial" w:cs="Arial"/>
          <w:color w:val="000000" w:themeColor="text1"/>
          <w:sz w:val="24"/>
        </w:rPr>
        <w:tab/>
      </w:r>
      <w:r w:rsidR="00FB43DD" w:rsidRPr="008E7A64">
        <w:rPr>
          <w:rFonts w:ascii="Arial" w:hAnsi="Arial" w:cs="Arial"/>
          <w:color w:val="000000" w:themeColor="text1"/>
          <w:sz w:val="24"/>
        </w:rPr>
        <w:t>Violated the government mandate to its people by denying the public in particular thousands if not millions of youth of this country back dating as far</w:t>
      </w:r>
      <w:r w:rsidR="00D531FD" w:rsidRPr="008E7A64">
        <w:rPr>
          <w:rFonts w:ascii="Arial" w:hAnsi="Arial" w:cs="Arial"/>
          <w:color w:val="000000" w:themeColor="text1"/>
          <w:sz w:val="24"/>
        </w:rPr>
        <w:t xml:space="preserve"> back</w:t>
      </w:r>
      <w:r w:rsidR="00FB43DD" w:rsidRPr="008E7A64">
        <w:rPr>
          <w:rFonts w:ascii="Arial" w:hAnsi="Arial" w:cs="Arial"/>
          <w:color w:val="000000" w:themeColor="text1"/>
          <w:sz w:val="24"/>
        </w:rPr>
        <w:t xml:space="preserve"> as 2013 to </w:t>
      </w:r>
      <w:r w:rsidR="00C26967" w:rsidRPr="008E7A64">
        <w:rPr>
          <w:rFonts w:ascii="Arial" w:hAnsi="Arial" w:cs="Arial"/>
          <w:color w:val="000000" w:themeColor="text1"/>
          <w:sz w:val="24"/>
        </w:rPr>
        <w:t>d</w:t>
      </w:r>
      <w:r w:rsidR="00FB43DD" w:rsidRPr="008E7A64">
        <w:rPr>
          <w:rFonts w:ascii="Arial" w:hAnsi="Arial" w:cs="Arial"/>
          <w:color w:val="000000" w:themeColor="text1"/>
          <w:sz w:val="24"/>
        </w:rPr>
        <w:t xml:space="preserve">ate their basic human right </w:t>
      </w:r>
      <w:r w:rsidR="00C26967" w:rsidRPr="008E7A64">
        <w:rPr>
          <w:rFonts w:ascii="Arial" w:hAnsi="Arial" w:cs="Arial"/>
          <w:color w:val="000000" w:themeColor="text1"/>
          <w:sz w:val="24"/>
        </w:rPr>
        <w:t>such as their</w:t>
      </w:r>
      <w:r w:rsidR="00FB43DD" w:rsidRPr="008E7A64">
        <w:rPr>
          <w:rFonts w:ascii="Arial" w:hAnsi="Arial" w:cs="Arial"/>
          <w:color w:val="000000" w:themeColor="text1"/>
          <w:sz w:val="24"/>
        </w:rPr>
        <w:t xml:space="preserve"> right to education and skill development and knowledge.</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6.10</w:t>
      </w:r>
      <w:r w:rsidRPr="008E7A64">
        <w:rPr>
          <w:rFonts w:ascii="Arial" w:hAnsi="Arial" w:cs="Arial"/>
          <w:color w:val="000000" w:themeColor="text1"/>
          <w:sz w:val="24"/>
        </w:rPr>
        <w:tab/>
      </w:r>
      <w:r w:rsidR="00FB43DD" w:rsidRPr="008E7A64">
        <w:rPr>
          <w:rFonts w:ascii="Arial" w:hAnsi="Arial" w:cs="Arial"/>
          <w:color w:val="000000" w:themeColor="text1"/>
          <w:sz w:val="24"/>
        </w:rPr>
        <w:t xml:space="preserve">The Board has embarked on selfish interest above of the constituency they need to serve, they focused on investing funds meant for development. </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6.11</w:t>
      </w:r>
      <w:r w:rsidRPr="008E7A64">
        <w:rPr>
          <w:rFonts w:ascii="Arial" w:hAnsi="Arial" w:cs="Arial"/>
          <w:color w:val="000000" w:themeColor="text1"/>
          <w:sz w:val="24"/>
        </w:rPr>
        <w:tab/>
        <w:t>The applicants are</w:t>
      </w:r>
      <w:r w:rsidR="00C26967" w:rsidRPr="008E7A64">
        <w:rPr>
          <w:rFonts w:ascii="Arial" w:hAnsi="Arial" w:cs="Arial"/>
          <w:color w:val="000000" w:themeColor="text1"/>
          <w:sz w:val="24"/>
        </w:rPr>
        <w:t xml:space="preserve"> strive for</w:t>
      </w:r>
      <w:r w:rsidR="00FB43DD" w:rsidRPr="008E7A64">
        <w:rPr>
          <w:rFonts w:ascii="Arial" w:hAnsi="Arial" w:cs="Arial"/>
          <w:color w:val="000000" w:themeColor="text1"/>
          <w:sz w:val="24"/>
        </w:rPr>
        <w:t xml:space="preserve"> justice and ensure public officials are accountable, and take responsible for the actions which may have harmed or/and damages our people </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6.12</w:t>
      </w:r>
      <w:r w:rsidRPr="008E7A64">
        <w:rPr>
          <w:rFonts w:ascii="Arial" w:hAnsi="Arial" w:cs="Arial"/>
          <w:color w:val="000000" w:themeColor="text1"/>
          <w:sz w:val="24"/>
        </w:rPr>
        <w:tab/>
      </w:r>
      <w:r w:rsidR="00C26967" w:rsidRPr="008E7A64">
        <w:rPr>
          <w:rFonts w:ascii="Arial" w:hAnsi="Arial" w:cs="Arial"/>
          <w:color w:val="000000" w:themeColor="text1"/>
          <w:sz w:val="24"/>
        </w:rPr>
        <w:t xml:space="preserve">It is in our </w:t>
      </w:r>
      <w:r w:rsidR="00FB43DD" w:rsidRPr="008E7A64">
        <w:rPr>
          <w:rFonts w:ascii="Arial" w:hAnsi="Arial" w:cs="Arial"/>
          <w:color w:val="000000" w:themeColor="text1"/>
          <w:sz w:val="24"/>
        </w:rPr>
        <w:t>act</w:t>
      </w:r>
      <w:r w:rsidR="00C26967" w:rsidRPr="008E7A64">
        <w:rPr>
          <w:rFonts w:ascii="Arial" w:hAnsi="Arial" w:cs="Arial"/>
          <w:color w:val="000000" w:themeColor="text1"/>
          <w:sz w:val="24"/>
        </w:rPr>
        <w:t>ion in defending democracy while</w:t>
      </w:r>
      <w:r w:rsidR="00FB43DD" w:rsidRPr="008E7A64">
        <w:rPr>
          <w:rFonts w:ascii="Arial" w:hAnsi="Arial" w:cs="Arial"/>
          <w:color w:val="000000" w:themeColor="text1"/>
          <w:sz w:val="24"/>
        </w:rPr>
        <w:t xml:space="preserve"> harshly </w:t>
      </w:r>
      <w:r w:rsidR="00C26967" w:rsidRPr="008E7A64">
        <w:rPr>
          <w:rFonts w:ascii="Arial" w:hAnsi="Arial" w:cs="Arial"/>
          <w:color w:val="000000" w:themeColor="text1"/>
          <w:sz w:val="24"/>
        </w:rPr>
        <w:t xml:space="preserve">facing </w:t>
      </w:r>
      <w:r w:rsidR="00FB43DD" w:rsidRPr="008E7A64">
        <w:rPr>
          <w:rFonts w:ascii="Arial" w:hAnsi="Arial" w:cs="Arial"/>
          <w:color w:val="000000" w:themeColor="text1"/>
          <w:sz w:val="24"/>
        </w:rPr>
        <w:t xml:space="preserve">corrupt activities and upholding every law of our Country </w:t>
      </w:r>
    </w:p>
    <w:p w:rsidR="00FB43DD" w:rsidRPr="008E7A64" w:rsidRDefault="006B39EC"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6.13</w:t>
      </w:r>
      <w:r w:rsidRPr="008E7A64">
        <w:rPr>
          <w:rFonts w:ascii="Arial" w:hAnsi="Arial" w:cs="Arial"/>
          <w:color w:val="000000" w:themeColor="text1"/>
          <w:sz w:val="24"/>
        </w:rPr>
        <w:tab/>
      </w:r>
      <w:r w:rsidR="00C26967" w:rsidRPr="008E7A64">
        <w:rPr>
          <w:rFonts w:ascii="Arial" w:hAnsi="Arial" w:cs="Arial"/>
          <w:color w:val="000000" w:themeColor="text1"/>
          <w:sz w:val="24"/>
        </w:rPr>
        <w:t>Services Seta has</w:t>
      </w:r>
      <w:r w:rsidR="00FB43DD" w:rsidRPr="008E7A64">
        <w:rPr>
          <w:rFonts w:ascii="Arial" w:hAnsi="Arial" w:cs="Arial"/>
          <w:color w:val="000000" w:themeColor="text1"/>
          <w:sz w:val="24"/>
        </w:rPr>
        <w:t xml:space="preserve"> neglected its constitutional obligation, administration or executive mandate</w:t>
      </w:r>
      <w:r w:rsidR="00F374BC" w:rsidRPr="008E7A64">
        <w:rPr>
          <w:rFonts w:ascii="Arial" w:hAnsi="Arial" w:cs="Arial"/>
          <w:color w:val="000000" w:themeColor="text1"/>
          <w:sz w:val="24"/>
        </w:rPr>
        <w:t xml:space="preserve"> violating the Skills Development Act</w:t>
      </w:r>
    </w:p>
    <w:p w:rsidR="000F4BBF" w:rsidRPr="008E7A64" w:rsidRDefault="000F4BBF" w:rsidP="006B39EC">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6.14</w:t>
      </w:r>
      <w:r w:rsidRPr="008E7A64">
        <w:rPr>
          <w:rFonts w:ascii="Arial" w:hAnsi="Arial" w:cs="Arial"/>
          <w:color w:val="000000" w:themeColor="text1"/>
          <w:sz w:val="24"/>
        </w:rPr>
        <w:tab/>
        <w:t>The Minister of Higher Education has failed to executive his mandate and had bridge his code of conduct</w:t>
      </w:r>
      <w:r w:rsidR="00D531FD" w:rsidRPr="008E7A64">
        <w:rPr>
          <w:rFonts w:ascii="Arial" w:hAnsi="Arial" w:cs="Arial"/>
          <w:color w:val="000000" w:themeColor="text1"/>
          <w:sz w:val="24"/>
        </w:rPr>
        <w:t xml:space="preserve"> by allowing Services Seta.</w:t>
      </w:r>
      <w:r w:rsidRPr="008E7A64">
        <w:rPr>
          <w:rFonts w:ascii="Arial" w:hAnsi="Arial" w:cs="Arial"/>
          <w:color w:val="000000" w:themeColor="text1"/>
          <w:sz w:val="24"/>
        </w:rPr>
        <w:t xml:space="preserve">  </w:t>
      </w:r>
    </w:p>
    <w:p w:rsidR="00D07FD2" w:rsidRPr="008E7A64" w:rsidRDefault="00D531FD" w:rsidP="00D531FD">
      <w:pPr>
        <w:spacing w:line="360" w:lineRule="auto"/>
        <w:ind w:left="720" w:hanging="720"/>
        <w:rPr>
          <w:rFonts w:ascii="Arial" w:hAnsi="Arial" w:cs="Arial"/>
          <w:color w:val="000000" w:themeColor="text1"/>
          <w:sz w:val="24"/>
        </w:rPr>
      </w:pPr>
      <w:proofErr w:type="gramStart"/>
      <w:r w:rsidRPr="008E7A64">
        <w:rPr>
          <w:rFonts w:ascii="Arial" w:hAnsi="Arial" w:cs="Arial"/>
          <w:color w:val="000000" w:themeColor="text1"/>
          <w:sz w:val="24"/>
        </w:rPr>
        <w:t>6.17  T</w:t>
      </w:r>
      <w:r w:rsidR="00D07FD2" w:rsidRPr="008E7A64">
        <w:rPr>
          <w:rFonts w:ascii="Arial" w:hAnsi="Arial" w:cs="Arial"/>
          <w:color w:val="000000" w:themeColor="text1"/>
          <w:sz w:val="24"/>
        </w:rPr>
        <w:t>he</w:t>
      </w:r>
      <w:proofErr w:type="gramEnd"/>
      <w:r w:rsidR="00D07FD2" w:rsidRPr="008E7A64">
        <w:rPr>
          <w:rFonts w:ascii="Arial" w:hAnsi="Arial" w:cs="Arial"/>
          <w:color w:val="000000" w:themeColor="text1"/>
          <w:sz w:val="24"/>
        </w:rPr>
        <w:t xml:space="preserve"> Service Seta has violated the Public Administration</w:t>
      </w:r>
      <w:r w:rsidRPr="008E7A64">
        <w:rPr>
          <w:rFonts w:ascii="Arial" w:hAnsi="Arial" w:cs="Arial"/>
          <w:color w:val="000000" w:themeColor="text1"/>
          <w:sz w:val="24"/>
        </w:rPr>
        <w:t xml:space="preserve"> Management </w:t>
      </w:r>
      <w:r w:rsidR="00D07FD2" w:rsidRPr="008E7A64">
        <w:rPr>
          <w:rFonts w:ascii="Arial" w:hAnsi="Arial" w:cs="Arial"/>
          <w:color w:val="000000" w:themeColor="text1"/>
          <w:sz w:val="24"/>
        </w:rPr>
        <w:t xml:space="preserve"> Act No. 11 of 2014:</w:t>
      </w:r>
    </w:p>
    <w:p w:rsidR="00FB43DD" w:rsidRPr="008E7A64" w:rsidRDefault="00FB43DD" w:rsidP="00472F34">
      <w:pPr>
        <w:spacing w:line="360" w:lineRule="auto"/>
        <w:rPr>
          <w:rFonts w:ascii="Arial" w:hAnsi="Arial" w:cs="Arial"/>
          <w:color w:val="000000" w:themeColor="text1"/>
          <w:sz w:val="24"/>
          <w:szCs w:val="24"/>
        </w:rPr>
      </w:pPr>
    </w:p>
    <w:p w:rsidR="009D7BD1" w:rsidRPr="008E7A64" w:rsidRDefault="009D7BD1" w:rsidP="009D7BD1">
      <w:pPr>
        <w:spacing w:line="360" w:lineRule="auto"/>
        <w:rPr>
          <w:rFonts w:ascii="Arial" w:hAnsi="Arial" w:cs="Arial"/>
          <w:color w:val="000000" w:themeColor="text1"/>
          <w:sz w:val="24"/>
          <w:szCs w:val="24"/>
        </w:rPr>
      </w:pPr>
    </w:p>
    <w:p w:rsidR="001354F7" w:rsidRPr="008E7A64" w:rsidRDefault="006B39EC" w:rsidP="00472F34">
      <w:pPr>
        <w:spacing w:line="360" w:lineRule="auto"/>
        <w:rPr>
          <w:rFonts w:ascii="Arial" w:hAnsi="Arial" w:cs="Arial"/>
          <w:b/>
          <w:color w:val="000000" w:themeColor="text1"/>
          <w:sz w:val="24"/>
          <w:szCs w:val="24"/>
        </w:rPr>
      </w:pPr>
      <w:r w:rsidRPr="008E7A64">
        <w:rPr>
          <w:rFonts w:ascii="Arial" w:hAnsi="Arial" w:cs="Arial"/>
          <w:b/>
          <w:color w:val="000000" w:themeColor="text1"/>
          <w:sz w:val="24"/>
          <w:szCs w:val="24"/>
        </w:rPr>
        <w:t xml:space="preserve">7. </w:t>
      </w:r>
      <w:r w:rsidRPr="008E7A64">
        <w:rPr>
          <w:rFonts w:ascii="Arial" w:hAnsi="Arial" w:cs="Arial"/>
          <w:b/>
          <w:color w:val="000000" w:themeColor="text1"/>
          <w:sz w:val="24"/>
          <w:szCs w:val="24"/>
        </w:rPr>
        <w:tab/>
      </w:r>
      <w:r w:rsidR="001354F7" w:rsidRPr="008E7A64">
        <w:rPr>
          <w:rFonts w:ascii="Arial" w:hAnsi="Arial" w:cs="Arial"/>
          <w:b/>
          <w:color w:val="000000" w:themeColor="text1"/>
          <w:sz w:val="24"/>
          <w:szCs w:val="24"/>
        </w:rPr>
        <w:t>RELEVANT FACTUAL BACKGROUND</w:t>
      </w:r>
      <w:r w:rsidR="00B839D9" w:rsidRPr="008E7A64">
        <w:rPr>
          <w:rFonts w:ascii="Arial" w:hAnsi="Arial" w:cs="Arial"/>
          <w:b/>
          <w:color w:val="000000" w:themeColor="text1"/>
          <w:sz w:val="24"/>
          <w:szCs w:val="24"/>
        </w:rPr>
        <w:t>:</w:t>
      </w:r>
    </w:p>
    <w:p w:rsidR="00CF422D" w:rsidRPr="008E7A64" w:rsidRDefault="00CF422D" w:rsidP="00CF422D">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7.1 </w:t>
      </w:r>
      <w:r w:rsidR="006B39EC" w:rsidRPr="008E7A64">
        <w:rPr>
          <w:rFonts w:ascii="Arial" w:hAnsi="Arial" w:cs="Arial"/>
          <w:color w:val="000000" w:themeColor="text1"/>
          <w:sz w:val="24"/>
          <w:szCs w:val="24"/>
        </w:rPr>
        <w:t xml:space="preserve">This application is based on the fundamental of </w:t>
      </w:r>
      <w:r w:rsidR="00D531FD" w:rsidRPr="008E7A64">
        <w:rPr>
          <w:rFonts w:ascii="Arial" w:hAnsi="Arial" w:cs="Arial"/>
          <w:color w:val="000000" w:themeColor="text1"/>
          <w:sz w:val="24"/>
          <w:szCs w:val="24"/>
        </w:rPr>
        <w:t>findings of the auditor</w:t>
      </w:r>
      <w:r w:rsidR="00486024" w:rsidRPr="008E7A64">
        <w:rPr>
          <w:rFonts w:ascii="Arial" w:hAnsi="Arial" w:cs="Arial"/>
          <w:color w:val="000000" w:themeColor="text1"/>
          <w:sz w:val="24"/>
          <w:szCs w:val="24"/>
        </w:rPr>
        <w:t xml:space="preserve"> general, </w:t>
      </w:r>
    </w:p>
    <w:p w:rsidR="00CF422D" w:rsidRPr="008E7A64" w:rsidRDefault="00CF422D" w:rsidP="00CF422D">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lastRenderedPageBreak/>
        <w:t xml:space="preserve">7.1.1 Mandate and functions </w:t>
      </w:r>
      <w:r w:rsidR="00D531FD" w:rsidRPr="008E7A64">
        <w:rPr>
          <w:rFonts w:ascii="Arial" w:hAnsi="Arial" w:cs="Arial"/>
          <w:color w:val="000000" w:themeColor="text1"/>
          <w:sz w:val="24"/>
          <w:szCs w:val="24"/>
        </w:rPr>
        <w:t xml:space="preserve">of the Auditor General </w:t>
      </w:r>
      <w:r w:rsidRPr="008E7A64">
        <w:rPr>
          <w:rFonts w:ascii="Arial" w:hAnsi="Arial" w:cs="Arial"/>
          <w:color w:val="000000" w:themeColor="text1"/>
          <w:sz w:val="24"/>
          <w:szCs w:val="24"/>
        </w:rPr>
        <w:t>are as follows:</w:t>
      </w:r>
    </w:p>
    <w:p w:rsidR="00CF422D" w:rsidRPr="008E7A64" w:rsidRDefault="00CF422D" w:rsidP="00CF422D">
      <w:pPr>
        <w:spacing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7.1.1.1</w:t>
      </w:r>
      <w:r w:rsidRPr="008E7A64">
        <w:rPr>
          <w:rFonts w:ascii="Arial" w:hAnsi="Arial" w:cs="Arial"/>
          <w:color w:val="000000" w:themeColor="text1"/>
          <w:sz w:val="24"/>
          <w:szCs w:val="24"/>
        </w:rPr>
        <w:tab/>
        <w:t xml:space="preserve">Chapter 9 of the Constitution of the Republic of South Africa, 1996 establishes the Auditor-General of South Africa as one of the state institutions supporting constitutional democracy. The Constitution </w:t>
      </w:r>
      <w:proofErr w:type="spellStart"/>
      <w:r w:rsidRPr="008E7A64">
        <w:rPr>
          <w:rFonts w:ascii="Arial" w:hAnsi="Arial" w:cs="Arial"/>
          <w:color w:val="000000" w:themeColor="text1"/>
          <w:sz w:val="24"/>
          <w:szCs w:val="24"/>
        </w:rPr>
        <w:t>recognises</w:t>
      </w:r>
      <w:proofErr w:type="spellEnd"/>
      <w:r w:rsidRPr="008E7A64">
        <w:rPr>
          <w:rFonts w:ascii="Arial" w:hAnsi="Arial" w:cs="Arial"/>
          <w:color w:val="000000" w:themeColor="text1"/>
          <w:sz w:val="24"/>
          <w:szCs w:val="24"/>
        </w:rPr>
        <w:t xml:space="preserve"> the importance and guarantees the independence of the Auditor-General of South Africa (AGSA), stating that the AGSA must be impartial and must exercise its powers and perform its functions without fear, </w:t>
      </w:r>
      <w:proofErr w:type="spellStart"/>
      <w:r w:rsidRPr="008E7A64">
        <w:rPr>
          <w:rFonts w:ascii="Arial" w:hAnsi="Arial" w:cs="Arial"/>
          <w:color w:val="000000" w:themeColor="text1"/>
          <w:sz w:val="24"/>
          <w:szCs w:val="24"/>
        </w:rPr>
        <w:t>favour</w:t>
      </w:r>
      <w:proofErr w:type="spellEnd"/>
      <w:r w:rsidRPr="008E7A64">
        <w:rPr>
          <w:rFonts w:ascii="Arial" w:hAnsi="Arial" w:cs="Arial"/>
          <w:color w:val="000000" w:themeColor="text1"/>
          <w:sz w:val="24"/>
          <w:szCs w:val="24"/>
        </w:rPr>
        <w:t xml:space="preserve"> or prejudice.</w:t>
      </w:r>
    </w:p>
    <w:p w:rsidR="00CF422D" w:rsidRPr="008E7A64" w:rsidRDefault="00CF422D" w:rsidP="00CF422D">
      <w:pPr>
        <w:spacing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7.1.1.2The functions of the AGSA are described in section 188 of the Constitution and further regulated in the Public Audit Act, 2004 (Act No. 25 of 2004) (PAA), which mandates the AGSA to perform constitutional and other functions. Constitutional functions are those which the AGSA performs to comply with the broader mandate described in the Constitution. Section 4 of the PAA makes a further distinction between mandatory and discretionary audits.</w:t>
      </w:r>
    </w:p>
    <w:p w:rsidR="00CF422D" w:rsidRPr="008E7A64" w:rsidRDefault="00CF422D" w:rsidP="00CF422D">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7.1.2 Accountability and reporting are as follows:</w:t>
      </w:r>
    </w:p>
    <w:p w:rsidR="00CF422D" w:rsidRPr="008E7A64" w:rsidRDefault="00CF422D" w:rsidP="00CF422D">
      <w:pPr>
        <w:spacing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7.1.2.1</w:t>
      </w:r>
      <w:r w:rsidRPr="008E7A64">
        <w:rPr>
          <w:rFonts w:ascii="Arial" w:hAnsi="Arial" w:cs="Arial"/>
          <w:color w:val="000000" w:themeColor="text1"/>
          <w:sz w:val="24"/>
          <w:szCs w:val="24"/>
        </w:rPr>
        <w:tab/>
        <w:t>The AGSA is accountable to the National Assembly in terms of section 181(5) of the Constitution and section 3(d) of the PAA and has to report on its activities and performance of its functions in terms of section 10 of the PAA. The main accountability instruments are the AGSA's budget and strategic plan, as well as the annual report, both of which are tabled annually in the National Assembly. The Standing Committee on the Auditor-General (</w:t>
      </w:r>
      <w:proofErr w:type="spellStart"/>
      <w:r w:rsidRPr="008E7A64">
        <w:rPr>
          <w:rFonts w:ascii="Arial" w:hAnsi="Arial" w:cs="Arial"/>
          <w:color w:val="000000" w:themeColor="text1"/>
          <w:sz w:val="24"/>
          <w:szCs w:val="24"/>
        </w:rPr>
        <w:t>SCoAG</w:t>
      </w:r>
      <w:proofErr w:type="spellEnd"/>
      <w:r w:rsidRPr="008E7A64">
        <w:rPr>
          <w:rFonts w:ascii="Arial" w:hAnsi="Arial" w:cs="Arial"/>
          <w:color w:val="000000" w:themeColor="text1"/>
          <w:sz w:val="24"/>
          <w:szCs w:val="24"/>
        </w:rPr>
        <w:t>), established in terms of section 10(3) of the PAA, oversees the performance of the AGSA on behalf of the National Assembly.</w:t>
      </w:r>
    </w:p>
    <w:p w:rsidR="00D531FD" w:rsidRPr="008E7A64" w:rsidRDefault="00D531FD" w:rsidP="00CF422D">
      <w:pPr>
        <w:spacing w:line="360" w:lineRule="auto"/>
        <w:rPr>
          <w:rFonts w:ascii="Arial" w:hAnsi="Arial" w:cs="Arial"/>
          <w:color w:val="000000" w:themeColor="text1"/>
          <w:sz w:val="24"/>
          <w:szCs w:val="24"/>
        </w:rPr>
      </w:pPr>
    </w:p>
    <w:p w:rsidR="00D531FD" w:rsidRPr="008E7A64" w:rsidRDefault="00D531FD" w:rsidP="00CF422D">
      <w:pPr>
        <w:spacing w:line="360" w:lineRule="auto"/>
        <w:rPr>
          <w:rFonts w:ascii="Arial" w:hAnsi="Arial" w:cs="Arial"/>
          <w:color w:val="000000" w:themeColor="text1"/>
          <w:sz w:val="24"/>
          <w:szCs w:val="24"/>
        </w:rPr>
      </w:pPr>
    </w:p>
    <w:p w:rsidR="00CF422D" w:rsidRPr="008E7A64" w:rsidRDefault="00CF422D" w:rsidP="00CF422D">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7.1.3</w:t>
      </w:r>
      <w:r w:rsidRPr="008E7A64">
        <w:rPr>
          <w:rFonts w:ascii="Arial" w:hAnsi="Arial" w:cs="Arial"/>
          <w:color w:val="000000" w:themeColor="text1"/>
          <w:sz w:val="24"/>
          <w:szCs w:val="24"/>
        </w:rPr>
        <w:tab/>
        <w:t>Products of the AGSA</w:t>
      </w:r>
    </w:p>
    <w:p w:rsidR="00B839D9" w:rsidRPr="008E7A64" w:rsidRDefault="00CF422D" w:rsidP="00CF422D">
      <w:pPr>
        <w:spacing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 xml:space="preserve">7.1.3.1The AGSA annually produces audit reports on all government departments, public entities, municipalities and public institutions. Over and </w:t>
      </w:r>
      <w:r w:rsidRPr="008E7A64">
        <w:rPr>
          <w:rFonts w:ascii="Arial" w:hAnsi="Arial" w:cs="Arial"/>
          <w:color w:val="000000" w:themeColor="text1"/>
          <w:sz w:val="24"/>
          <w:szCs w:val="24"/>
        </w:rPr>
        <w:lastRenderedPageBreak/>
        <w:t xml:space="preserve">above these entity-specific reports, the audit outcomes are </w:t>
      </w:r>
      <w:proofErr w:type="spellStart"/>
      <w:r w:rsidRPr="008E7A64">
        <w:rPr>
          <w:rFonts w:ascii="Arial" w:hAnsi="Arial" w:cs="Arial"/>
          <w:color w:val="000000" w:themeColor="text1"/>
          <w:sz w:val="24"/>
          <w:szCs w:val="24"/>
        </w:rPr>
        <w:t>analysed</w:t>
      </w:r>
      <w:proofErr w:type="spellEnd"/>
      <w:r w:rsidRPr="008E7A64">
        <w:rPr>
          <w:rFonts w:ascii="Arial" w:hAnsi="Arial" w:cs="Arial"/>
          <w:color w:val="000000" w:themeColor="text1"/>
          <w:sz w:val="24"/>
          <w:szCs w:val="24"/>
        </w:rPr>
        <w:t xml:space="preserve"> in general reports that cover both the Public Finance Management Act (PFMA) and Municipal Finance Management Act (MFMA) cycles. In addition, reports on discretionary audits, performance audits and other special audits are also produced. The AGSA tables reports to the legislature with a direct interest in the audit, namely Parliament, provincial legislatures or municipal councils. These reports are then used in accordance with their own rules and procedures for </w:t>
      </w:r>
      <w:r w:rsidR="00104C79" w:rsidRPr="008E7A64">
        <w:rPr>
          <w:rFonts w:ascii="Arial" w:hAnsi="Arial" w:cs="Arial"/>
          <w:color w:val="000000" w:themeColor="text1"/>
          <w:sz w:val="24"/>
          <w:szCs w:val="24"/>
        </w:rPr>
        <w:t>oversight</w:t>
      </w:r>
      <w:r w:rsidRPr="008E7A64">
        <w:rPr>
          <w:rFonts w:ascii="Arial" w:hAnsi="Arial" w:cs="Arial"/>
          <w:color w:val="000000" w:themeColor="text1"/>
          <w:sz w:val="24"/>
          <w:szCs w:val="24"/>
        </w:rPr>
        <w:t xml:space="preserve"> </w:t>
      </w:r>
      <w:r w:rsidR="0051318C" w:rsidRPr="008E7A64">
        <w:rPr>
          <w:rFonts w:ascii="Arial" w:hAnsi="Arial" w:cs="Arial"/>
          <w:color w:val="000000" w:themeColor="text1"/>
          <w:sz w:val="24"/>
          <w:szCs w:val="24"/>
        </w:rPr>
        <w:t>Auditor</w:t>
      </w:r>
      <w:r w:rsidR="00B839D9" w:rsidRPr="008E7A64">
        <w:rPr>
          <w:rFonts w:ascii="Arial" w:hAnsi="Arial" w:cs="Arial"/>
          <w:color w:val="000000" w:themeColor="text1"/>
          <w:sz w:val="24"/>
          <w:szCs w:val="24"/>
        </w:rPr>
        <w:t xml:space="preserve"> General Mandate </w:t>
      </w:r>
    </w:p>
    <w:p w:rsidR="00B839D9" w:rsidRPr="008E7A64" w:rsidRDefault="00CF422D" w:rsidP="00472F34">
      <w:pPr>
        <w:spacing w:line="360" w:lineRule="auto"/>
        <w:rPr>
          <w:rFonts w:ascii="Arial" w:hAnsi="Arial" w:cs="Arial"/>
          <w:color w:val="000000" w:themeColor="text1"/>
          <w:sz w:val="24"/>
          <w:szCs w:val="24"/>
          <w:u w:val="single"/>
        </w:rPr>
      </w:pPr>
      <w:r w:rsidRPr="008E7A64">
        <w:rPr>
          <w:rFonts w:ascii="Arial" w:hAnsi="Arial" w:cs="Arial"/>
          <w:color w:val="000000" w:themeColor="text1"/>
          <w:sz w:val="24"/>
          <w:szCs w:val="24"/>
          <w:u w:val="single"/>
        </w:rPr>
        <w:t>7.2</w:t>
      </w:r>
      <w:r w:rsidRPr="008E7A64">
        <w:rPr>
          <w:rFonts w:ascii="Arial" w:hAnsi="Arial" w:cs="Arial"/>
          <w:color w:val="000000" w:themeColor="text1"/>
          <w:sz w:val="24"/>
          <w:szCs w:val="24"/>
          <w:u w:val="single"/>
        </w:rPr>
        <w:tab/>
      </w:r>
      <w:r w:rsidR="00B839D9" w:rsidRPr="008E7A64">
        <w:rPr>
          <w:rFonts w:ascii="Arial" w:hAnsi="Arial" w:cs="Arial"/>
          <w:color w:val="000000" w:themeColor="text1"/>
          <w:sz w:val="24"/>
          <w:szCs w:val="24"/>
          <w:u w:val="single"/>
        </w:rPr>
        <w:t xml:space="preserve">Finding by Auditor </w:t>
      </w:r>
      <w:r w:rsidR="00CF7DB9" w:rsidRPr="008E7A64">
        <w:rPr>
          <w:rFonts w:ascii="Arial" w:hAnsi="Arial" w:cs="Arial"/>
          <w:color w:val="000000" w:themeColor="text1"/>
          <w:sz w:val="24"/>
          <w:szCs w:val="24"/>
          <w:u w:val="single"/>
        </w:rPr>
        <w:t>general</w:t>
      </w:r>
      <w:r w:rsidR="00B839D9" w:rsidRPr="008E7A64">
        <w:rPr>
          <w:rFonts w:ascii="Arial" w:hAnsi="Arial" w:cs="Arial"/>
          <w:color w:val="000000" w:themeColor="text1"/>
          <w:sz w:val="24"/>
          <w:szCs w:val="24"/>
          <w:u w:val="single"/>
        </w:rPr>
        <w:t xml:space="preserve"> on respective years:</w:t>
      </w:r>
    </w:p>
    <w:p w:rsidR="00CF422D" w:rsidRPr="008E7A64" w:rsidRDefault="00CF422D" w:rsidP="00104C7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w:t>
      </w:r>
      <w:r w:rsidRPr="008E7A64">
        <w:rPr>
          <w:rFonts w:ascii="Arial" w:hAnsi="Arial" w:cs="Arial"/>
          <w:color w:val="000000" w:themeColor="text1"/>
          <w:sz w:val="24"/>
          <w:szCs w:val="24"/>
        </w:rPr>
        <w:tab/>
        <w:t xml:space="preserve">Every </w:t>
      </w:r>
      <w:r w:rsidR="00104C79" w:rsidRPr="008E7A64">
        <w:rPr>
          <w:rFonts w:ascii="Arial" w:hAnsi="Arial" w:cs="Arial"/>
          <w:color w:val="000000" w:themeColor="text1"/>
          <w:sz w:val="24"/>
          <w:szCs w:val="24"/>
        </w:rPr>
        <w:t>year the</w:t>
      </w:r>
      <w:r w:rsidRPr="008E7A64">
        <w:rPr>
          <w:rFonts w:ascii="Arial" w:hAnsi="Arial" w:cs="Arial"/>
          <w:color w:val="000000" w:themeColor="text1"/>
          <w:sz w:val="24"/>
          <w:szCs w:val="24"/>
        </w:rPr>
        <w:t xml:space="preserve"> Auditor general conducts an annual audit of Services Seta like any other Seta or State owned company</w:t>
      </w:r>
      <w:r w:rsidR="00104C79" w:rsidRPr="008E7A64">
        <w:rPr>
          <w:rFonts w:ascii="Arial" w:hAnsi="Arial" w:cs="Arial"/>
          <w:color w:val="000000" w:themeColor="text1"/>
          <w:sz w:val="24"/>
          <w:szCs w:val="24"/>
        </w:rPr>
        <w:t xml:space="preserve"> and ensures it adhered to the PFMA and carry out its plans of spending funds as per the Skills Development Act and its Strategic plan endorsed at the Annual General Meeting. </w:t>
      </w:r>
    </w:p>
    <w:p w:rsidR="00CF422D" w:rsidRPr="008E7A64" w:rsidRDefault="00CF422D" w:rsidP="00104C7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 xml:space="preserve">7.2.2 </w:t>
      </w:r>
      <w:r w:rsidRPr="008E7A64">
        <w:rPr>
          <w:rFonts w:ascii="Arial" w:hAnsi="Arial" w:cs="Arial"/>
          <w:color w:val="000000" w:themeColor="text1"/>
          <w:sz w:val="24"/>
          <w:szCs w:val="24"/>
        </w:rPr>
        <w:tab/>
        <w:t xml:space="preserve">The applicants are confining the matter from </w:t>
      </w:r>
      <w:r w:rsidR="00F374BC" w:rsidRPr="008E7A64">
        <w:rPr>
          <w:rFonts w:ascii="Arial" w:hAnsi="Arial" w:cs="Arial"/>
          <w:color w:val="000000" w:themeColor="text1"/>
          <w:sz w:val="24"/>
          <w:szCs w:val="24"/>
        </w:rPr>
        <w:t xml:space="preserve">Service Seta </w:t>
      </w:r>
      <w:r w:rsidR="00B839D9" w:rsidRPr="008E7A64">
        <w:rPr>
          <w:rFonts w:ascii="Arial" w:hAnsi="Arial" w:cs="Arial"/>
          <w:color w:val="000000" w:themeColor="text1"/>
          <w:sz w:val="24"/>
          <w:szCs w:val="24"/>
        </w:rPr>
        <w:t>2014</w:t>
      </w:r>
      <w:r w:rsidRPr="008E7A64">
        <w:rPr>
          <w:rFonts w:ascii="Arial" w:hAnsi="Arial" w:cs="Arial"/>
          <w:color w:val="000000" w:themeColor="text1"/>
          <w:sz w:val="24"/>
          <w:szCs w:val="24"/>
        </w:rPr>
        <w:t xml:space="preserve"> </w:t>
      </w:r>
      <w:r w:rsidR="00104C79" w:rsidRPr="008E7A64">
        <w:rPr>
          <w:rFonts w:ascii="Arial" w:hAnsi="Arial" w:cs="Arial"/>
          <w:color w:val="000000" w:themeColor="text1"/>
          <w:sz w:val="24"/>
          <w:szCs w:val="24"/>
        </w:rPr>
        <w:t>financial</w:t>
      </w:r>
      <w:r w:rsidRPr="008E7A64">
        <w:rPr>
          <w:rFonts w:ascii="Arial" w:hAnsi="Arial" w:cs="Arial"/>
          <w:color w:val="000000" w:themeColor="text1"/>
          <w:sz w:val="24"/>
          <w:szCs w:val="24"/>
        </w:rPr>
        <w:t xml:space="preserve"> year </w:t>
      </w:r>
      <w:r w:rsidR="00104C79" w:rsidRPr="008E7A64">
        <w:rPr>
          <w:rFonts w:ascii="Arial" w:hAnsi="Arial" w:cs="Arial"/>
          <w:color w:val="000000" w:themeColor="text1"/>
          <w:sz w:val="24"/>
          <w:szCs w:val="24"/>
        </w:rPr>
        <w:t>up to</w:t>
      </w:r>
      <w:r w:rsidRPr="008E7A64">
        <w:rPr>
          <w:rFonts w:ascii="Arial" w:hAnsi="Arial" w:cs="Arial"/>
          <w:color w:val="000000" w:themeColor="text1"/>
          <w:sz w:val="24"/>
          <w:szCs w:val="24"/>
        </w:rPr>
        <w:t xml:space="preserve"> the end of 2019 </w:t>
      </w:r>
      <w:r w:rsidR="00104C79" w:rsidRPr="008E7A64">
        <w:rPr>
          <w:rFonts w:ascii="Arial" w:hAnsi="Arial" w:cs="Arial"/>
          <w:color w:val="000000" w:themeColor="text1"/>
          <w:sz w:val="24"/>
          <w:szCs w:val="24"/>
        </w:rPr>
        <w:t>financial</w:t>
      </w:r>
      <w:r w:rsidRPr="008E7A64">
        <w:rPr>
          <w:rFonts w:ascii="Arial" w:hAnsi="Arial" w:cs="Arial"/>
          <w:color w:val="000000" w:themeColor="text1"/>
          <w:sz w:val="24"/>
          <w:szCs w:val="24"/>
        </w:rPr>
        <w:t xml:space="preserve"> year</w:t>
      </w:r>
    </w:p>
    <w:p w:rsidR="00104C79" w:rsidRPr="008E7A64" w:rsidRDefault="00104C79" w:rsidP="00104C79">
      <w:pPr>
        <w:spacing w:line="360" w:lineRule="auto"/>
        <w:rPr>
          <w:rFonts w:ascii="Arial" w:hAnsi="Arial" w:cs="Arial"/>
          <w:color w:val="000000" w:themeColor="text1"/>
          <w:sz w:val="24"/>
        </w:rPr>
      </w:pPr>
      <w:proofErr w:type="gramStart"/>
      <w:r w:rsidRPr="008E7A64">
        <w:rPr>
          <w:rFonts w:ascii="Arial" w:hAnsi="Arial" w:cs="Arial"/>
          <w:color w:val="000000" w:themeColor="text1"/>
          <w:sz w:val="24"/>
          <w:szCs w:val="24"/>
        </w:rPr>
        <w:t>7.2.3  Services</w:t>
      </w:r>
      <w:proofErr w:type="gramEnd"/>
      <w:r w:rsidRPr="008E7A64">
        <w:rPr>
          <w:rFonts w:ascii="Arial" w:hAnsi="Arial" w:cs="Arial"/>
          <w:color w:val="000000" w:themeColor="text1"/>
          <w:sz w:val="24"/>
          <w:szCs w:val="24"/>
        </w:rPr>
        <w:t xml:space="preserve"> Seta is govern by s</w:t>
      </w:r>
      <w:r w:rsidRPr="008E7A64">
        <w:rPr>
          <w:rFonts w:ascii="Arial" w:hAnsi="Arial" w:cs="Arial"/>
          <w:color w:val="000000" w:themeColor="text1"/>
          <w:sz w:val="24"/>
        </w:rPr>
        <w:t>ection 14(3) of the Skills development Act “ the</w:t>
      </w:r>
    </w:p>
    <w:p w:rsidR="00514FC5" w:rsidRPr="008E7A64" w:rsidRDefault="00104C79" w:rsidP="00104C79">
      <w:pPr>
        <w:spacing w:line="360" w:lineRule="auto"/>
        <w:ind w:left="720"/>
        <w:rPr>
          <w:rFonts w:ascii="Arial" w:hAnsi="Arial" w:cs="Arial"/>
          <w:color w:val="000000" w:themeColor="text1"/>
          <w:sz w:val="24"/>
        </w:rPr>
      </w:pPr>
      <w:proofErr w:type="gramStart"/>
      <w:r w:rsidRPr="008E7A64">
        <w:rPr>
          <w:rFonts w:ascii="Arial" w:hAnsi="Arial" w:cs="Arial"/>
          <w:color w:val="000000" w:themeColor="text1"/>
          <w:sz w:val="24"/>
        </w:rPr>
        <w:t>money</w:t>
      </w:r>
      <w:proofErr w:type="gramEnd"/>
      <w:r w:rsidRPr="008E7A64">
        <w:rPr>
          <w:rFonts w:ascii="Arial" w:hAnsi="Arial" w:cs="Arial"/>
          <w:color w:val="000000" w:themeColor="text1"/>
          <w:sz w:val="24"/>
        </w:rPr>
        <w:t xml:space="preserve"> received by a Seta may be used only in the prescribed manner and to fund the performance of its function; and pay for its administration within the prescribed limit </w:t>
      </w:r>
      <w:r w:rsidRPr="008E7A64">
        <w:rPr>
          <w:rFonts w:ascii="Arial" w:hAnsi="Arial" w:cs="Arial"/>
          <w:color w:val="000000" w:themeColor="text1"/>
          <w:sz w:val="24"/>
          <w:szCs w:val="24"/>
        </w:rPr>
        <w:t xml:space="preserve">through the Skills development </w:t>
      </w:r>
    </w:p>
    <w:p w:rsidR="00104C79" w:rsidRPr="008E7A64" w:rsidRDefault="00104C79" w:rsidP="00514FC5">
      <w:pPr>
        <w:spacing w:line="360" w:lineRule="auto"/>
        <w:rPr>
          <w:rFonts w:ascii="Arial" w:hAnsi="Arial" w:cs="Arial"/>
          <w:color w:val="000000" w:themeColor="text1"/>
          <w:sz w:val="24"/>
          <w:szCs w:val="24"/>
        </w:rPr>
      </w:pPr>
    </w:p>
    <w:p w:rsidR="00104C79" w:rsidRPr="008E7A64" w:rsidRDefault="00A02810" w:rsidP="00104C7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7.2.4</w:t>
      </w:r>
      <w:r w:rsidRPr="008E7A64">
        <w:rPr>
          <w:rFonts w:ascii="Arial" w:hAnsi="Arial" w:cs="Arial"/>
          <w:color w:val="000000" w:themeColor="text1"/>
          <w:sz w:val="24"/>
          <w:szCs w:val="24"/>
        </w:rPr>
        <w:tab/>
      </w:r>
      <w:r w:rsidRPr="008E7A64">
        <w:rPr>
          <w:rFonts w:ascii="Arial" w:hAnsi="Arial" w:cs="Arial"/>
          <w:b/>
          <w:color w:val="000000" w:themeColor="text1"/>
          <w:sz w:val="24"/>
          <w:szCs w:val="24"/>
        </w:rPr>
        <w:t xml:space="preserve">Refer to  Annexure 3 </w:t>
      </w:r>
      <w:r w:rsidR="00104C79" w:rsidRPr="008E7A64">
        <w:rPr>
          <w:rFonts w:ascii="Arial" w:hAnsi="Arial" w:cs="Arial"/>
          <w:b/>
          <w:color w:val="000000" w:themeColor="text1"/>
          <w:sz w:val="24"/>
          <w:szCs w:val="24"/>
        </w:rPr>
        <w:t xml:space="preserve"> </w:t>
      </w:r>
      <w:r w:rsidRPr="008E7A64">
        <w:rPr>
          <w:rFonts w:ascii="Arial" w:hAnsi="Arial" w:cs="Arial"/>
          <w:b/>
          <w:color w:val="000000" w:themeColor="text1"/>
          <w:sz w:val="24"/>
          <w:szCs w:val="24"/>
        </w:rPr>
        <w:t>T</w:t>
      </w:r>
      <w:r w:rsidR="00104C79" w:rsidRPr="008E7A64">
        <w:rPr>
          <w:rFonts w:ascii="Arial" w:hAnsi="Arial" w:cs="Arial"/>
          <w:b/>
          <w:color w:val="000000" w:themeColor="text1"/>
          <w:sz w:val="24"/>
          <w:szCs w:val="24"/>
        </w:rPr>
        <w:t>able 1</w:t>
      </w:r>
      <w:r w:rsidR="00F374BC" w:rsidRPr="008E7A64">
        <w:rPr>
          <w:rFonts w:ascii="Arial" w:hAnsi="Arial" w:cs="Arial"/>
          <w:color w:val="000000" w:themeColor="text1"/>
          <w:sz w:val="24"/>
          <w:szCs w:val="24"/>
        </w:rPr>
        <w:t xml:space="preserve">  </w:t>
      </w:r>
      <w:r w:rsidR="00104C79" w:rsidRPr="008E7A64">
        <w:rPr>
          <w:rFonts w:ascii="Arial" w:hAnsi="Arial" w:cs="Arial"/>
          <w:color w:val="000000" w:themeColor="text1"/>
          <w:sz w:val="24"/>
          <w:szCs w:val="24"/>
        </w:rPr>
        <w:t>, Income Received indicated who much fund Services Seta received and the notes will clearly indicate where it comes from per year date from 2014, up to 2019. For example in 2014 it received R1,343,787,000 etc…, dedicated to implement programs of empowering the people of South Africa, the youth in particular and workforce while a portion of it is dedicated to paying suppliers either be training providers or host and/or lead employers</w:t>
      </w:r>
    </w:p>
    <w:p w:rsidR="00A02810" w:rsidRPr="008E7A64" w:rsidRDefault="00121D4A" w:rsidP="00104C7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lastRenderedPageBreak/>
        <w:t xml:space="preserve">7.2.5 </w:t>
      </w:r>
      <w:r w:rsidRPr="008E7A64">
        <w:rPr>
          <w:rFonts w:ascii="Arial" w:hAnsi="Arial" w:cs="Arial"/>
          <w:color w:val="000000" w:themeColor="text1"/>
          <w:sz w:val="24"/>
          <w:szCs w:val="24"/>
        </w:rPr>
        <w:tab/>
      </w:r>
      <w:r w:rsidR="00A02810" w:rsidRPr="008E7A64">
        <w:rPr>
          <w:rFonts w:ascii="Arial" w:hAnsi="Arial" w:cs="Arial"/>
          <w:b/>
          <w:color w:val="000000" w:themeColor="text1"/>
          <w:sz w:val="24"/>
          <w:szCs w:val="24"/>
        </w:rPr>
        <w:t xml:space="preserve">Refer to Annexure 3 </w:t>
      </w:r>
      <w:r w:rsidRPr="008E7A64">
        <w:rPr>
          <w:rFonts w:ascii="Arial" w:hAnsi="Arial" w:cs="Arial"/>
          <w:b/>
          <w:color w:val="000000" w:themeColor="text1"/>
          <w:sz w:val="24"/>
          <w:szCs w:val="24"/>
        </w:rPr>
        <w:t>Table 2</w:t>
      </w:r>
      <w:r w:rsidR="00A02810" w:rsidRPr="008E7A64">
        <w:rPr>
          <w:rFonts w:ascii="Arial" w:hAnsi="Arial" w:cs="Arial"/>
          <w:b/>
          <w:color w:val="000000" w:themeColor="text1"/>
          <w:sz w:val="24"/>
          <w:szCs w:val="24"/>
        </w:rPr>
        <w:t>,</w:t>
      </w:r>
      <w:r w:rsidRPr="008E7A64">
        <w:rPr>
          <w:rFonts w:ascii="Arial" w:hAnsi="Arial" w:cs="Arial"/>
          <w:color w:val="000000" w:themeColor="text1"/>
          <w:sz w:val="24"/>
          <w:szCs w:val="24"/>
        </w:rPr>
        <w:t xml:space="preserve"> </w:t>
      </w:r>
      <w:r w:rsidR="00A02810" w:rsidRPr="008E7A64">
        <w:rPr>
          <w:rFonts w:ascii="Arial" w:hAnsi="Arial" w:cs="Arial"/>
          <w:color w:val="000000" w:themeColor="text1"/>
          <w:sz w:val="24"/>
          <w:szCs w:val="24"/>
        </w:rPr>
        <w:t>C</w:t>
      </w:r>
      <w:r w:rsidRPr="008E7A64">
        <w:rPr>
          <w:rFonts w:ascii="Arial" w:hAnsi="Arial" w:cs="Arial"/>
          <w:color w:val="000000" w:themeColor="text1"/>
          <w:sz w:val="24"/>
          <w:szCs w:val="24"/>
        </w:rPr>
        <w:t>ommitment issued I indicates the funds per y</w:t>
      </w:r>
      <w:r w:rsidR="00A02810" w:rsidRPr="008E7A64">
        <w:rPr>
          <w:rFonts w:ascii="Arial" w:hAnsi="Arial" w:cs="Arial"/>
          <w:color w:val="000000" w:themeColor="text1"/>
          <w:sz w:val="24"/>
          <w:szCs w:val="24"/>
        </w:rPr>
        <w:t xml:space="preserve">ear from 2014 up to 2019, what funds  were </w:t>
      </w:r>
      <w:r w:rsidRPr="008E7A64">
        <w:rPr>
          <w:rFonts w:ascii="Arial" w:hAnsi="Arial" w:cs="Arial"/>
          <w:color w:val="000000" w:themeColor="text1"/>
          <w:sz w:val="24"/>
          <w:szCs w:val="24"/>
        </w:rPr>
        <w:t>allocated and a committed to be spend on various performance of the functions</w:t>
      </w:r>
      <w:r w:rsidR="00A02810" w:rsidRPr="008E7A64">
        <w:rPr>
          <w:rFonts w:ascii="Arial" w:hAnsi="Arial" w:cs="Arial"/>
          <w:color w:val="000000" w:themeColor="text1"/>
          <w:sz w:val="24"/>
          <w:szCs w:val="24"/>
        </w:rPr>
        <w:t xml:space="preserve">, </w:t>
      </w:r>
      <w:r w:rsidRPr="008E7A64">
        <w:rPr>
          <w:rFonts w:ascii="Arial" w:hAnsi="Arial" w:cs="Arial"/>
          <w:color w:val="000000" w:themeColor="text1"/>
          <w:sz w:val="24"/>
          <w:szCs w:val="24"/>
        </w:rPr>
        <w:t xml:space="preserve"> as per the mandate</w:t>
      </w:r>
      <w:r w:rsidR="00A02810" w:rsidRPr="008E7A64">
        <w:rPr>
          <w:rFonts w:ascii="Arial" w:hAnsi="Arial" w:cs="Arial"/>
          <w:color w:val="000000" w:themeColor="text1"/>
          <w:sz w:val="24"/>
          <w:szCs w:val="24"/>
        </w:rPr>
        <w:t>. T</w:t>
      </w:r>
      <w:r w:rsidRPr="008E7A64">
        <w:rPr>
          <w:rFonts w:ascii="Arial" w:hAnsi="Arial" w:cs="Arial"/>
          <w:color w:val="000000" w:themeColor="text1"/>
          <w:sz w:val="24"/>
          <w:szCs w:val="24"/>
        </w:rPr>
        <w:t>his is derived from the Income received.</w:t>
      </w:r>
      <w:r w:rsidR="00A61FE5" w:rsidRPr="008E7A64">
        <w:rPr>
          <w:rFonts w:ascii="Arial" w:hAnsi="Arial" w:cs="Arial"/>
          <w:color w:val="000000" w:themeColor="text1"/>
          <w:sz w:val="24"/>
          <w:szCs w:val="24"/>
        </w:rPr>
        <w:t xml:space="preserve"> The commitments </w:t>
      </w:r>
      <w:r w:rsidR="00A02810" w:rsidRPr="008E7A64">
        <w:rPr>
          <w:rFonts w:ascii="Arial" w:hAnsi="Arial" w:cs="Arial"/>
          <w:color w:val="000000" w:themeColor="text1"/>
          <w:sz w:val="24"/>
          <w:szCs w:val="24"/>
        </w:rPr>
        <w:t xml:space="preserve">have </w:t>
      </w:r>
      <w:r w:rsidR="00A61FE5" w:rsidRPr="008E7A64">
        <w:rPr>
          <w:rFonts w:ascii="Arial" w:hAnsi="Arial" w:cs="Arial"/>
          <w:color w:val="000000" w:themeColor="text1"/>
          <w:sz w:val="24"/>
          <w:szCs w:val="24"/>
        </w:rPr>
        <w:t>increase</w:t>
      </w:r>
      <w:r w:rsidR="00A02810" w:rsidRPr="008E7A64">
        <w:rPr>
          <w:rFonts w:ascii="Arial" w:hAnsi="Arial" w:cs="Arial"/>
          <w:color w:val="000000" w:themeColor="text1"/>
          <w:sz w:val="24"/>
          <w:szCs w:val="24"/>
        </w:rPr>
        <w:t xml:space="preserve"> yearly</w:t>
      </w:r>
      <w:r w:rsidR="00A61FE5" w:rsidRPr="008E7A64">
        <w:rPr>
          <w:rFonts w:ascii="Arial" w:hAnsi="Arial" w:cs="Arial"/>
          <w:color w:val="000000" w:themeColor="text1"/>
          <w:sz w:val="24"/>
          <w:szCs w:val="24"/>
        </w:rPr>
        <w:t xml:space="preserve"> indicating that Services Seta is not spending its fund but rather trapped in a circular system that makes Services Seta to focus on investment</w:t>
      </w:r>
      <w:r w:rsidR="00A02810" w:rsidRPr="008E7A64">
        <w:rPr>
          <w:rFonts w:ascii="Arial" w:hAnsi="Arial" w:cs="Arial"/>
          <w:color w:val="000000" w:themeColor="text1"/>
          <w:sz w:val="24"/>
          <w:szCs w:val="24"/>
        </w:rPr>
        <w:t xml:space="preserve"> and operate as a bank,</w:t>
      </w:r>
      <w:r w:rsidR="00A61FE5" w:rsidRPr="008E7A64">
        <w:rPr>
          <w:rFonts w:ascii="Arial" w:hAnsi="Arial" w:cs="Arial"/>
          <w:color w:val="000000" w:themeColor="text1"/>
          <w:sz w:val="24"/>
          <w:szCs w:val="24"/>
        </w:rPr>
        <w:t>. from 2016 to 2019 there commitments have been piling up from R1.8 billion in 2016 to R</w:t>
      </w:r>
      <w:r w:rsidR="00DC43C5" w:rsidRPr="008E7A64">
        <w:rPr>
          <w:rFonts w:ascii="Arial" w:hAnsi="Arial" w:cs="Arial"/>
          <w:color w:val="000000" w:themeColor="text1"/>
          <w:sz w:val="24"/>
          <w:szCs w:val="24"/>
        </w:rPr>
        <w:t xml:space="preserve"> </w:t>
      </w:r>
      <w:r w:rsidR="00A61FE5" w:rsidRPr="008E7A64">
        <w:rPr>
          <w:rFonts w:ascii="Arial" w:hAnsi="Arial" w:cs="Arial"/>
          <w:color w:val="000000" w:themeColor="text1"/>
          <w:sz w:val="24"/>
          <w:szCs w:val="24"/>
        </w:rPr>
        <w:t xml:space="preserve">3.9 </w:t>
      </w:r>
      <w:proofErr w:type="spellStart"/>
      <w:r w:rsidR="00A61FE5" w:rsidRPr="008E7A64">
        <w:rPr>
          <w:rFonts w:ascii="Arial" w:hAnsi="Arial" w:cs="Arial"/>
          <w:color w:val="000000" w:themeColor="text1"/>
          <w:sz w:val="24"/>
          <w:szCs w:val="24"/>
        </w:rPr>
        <w:t>billions</w:t>
      </w:r>
      <w:proofErr w:type="spellEnd"/>
      <w:r w:rsidR="001632B0" w:rsidRPr="008E7A64">
        <w:rPr>
          <w:rFonts w:ascii="Arial" w:hAnsi="Arial" w:cs="Arial"/>
          <w:color w:val="000000" w:themeColor="text1"/>
          <w:sz w:val="24"/>
          <w:szCs w:val="24"/>
        </w:rPr>
        <w:t xml:space="preserve"> </w:t>
      </w:r>
      <w:r w:rsidR="001632B0" w:rsidRPr="008E7A64">
        <w:rPr>
          <w:rFonts w:ascii="Arial" w:hAnsi="Arial" w:cs="Arial"/>
          <w:b/>
          <w:color w:val="000000" w:themeColor="text1"/>
          <w:sz w:val="24"/>
          <w:szCs w:val="24"/>
        </w:rPr>
        <w:t>(see annexure 3 table 2)</w:t>
      </w:r>
      <w:r w:rsidR="00A61FE5" w:rsidRPr="008E7A64">
        <w:rPr>
          <w:rFonts w:ascii="Arial" w:hAnsi="Arial" w:cs="Arial"/>
          <w:b/>
          <w:color w:val="000000" w:themeColor="text1"/>
          <w:sz w:val="24"/>
          <w:szCs w:val="24"/>
        </w:rPr>
        <w:t>,</w:t>
      </w:r>
      <w:r w:rsidR="00A61FE5" w:rsidRPr="008E7A64">
        <w:rPr>
          <w:rFonts w:ascii="Arial" w:hAnsi="Arial" w:cs="Arial"/>
          <w:color w:val="000000" w:themeColor="text1"/>
          <w:sz w:val="24"/>
          <w:szCs w:val="24"/>
        </w:rPr>
        <w:t xml:space="preserve"> compared to in institute that only receive income as outlined in </w:t>
      </w:r>
      <w:r w:rsidR="00A02810" w:rsidRPr="008E7A64">
        <w:rPr>
          <w:rFonts w:ascii="Arial" w:hAnsi="Arial" w:cs="Arial"/>
          <w:color w:val="000000" w:themeColor="text1"/>
          <w:sz w:val="24"/>
          <w:szCs w:val="24"/>
        </w:rPr>
        <w:t>annexure 3 Table 1. This act of behavior is</w:t>
      </w:r>
      <w:r w:rsidR="00A61FE5" w:rsidRPr="008E7A64">
        <w:rPr>
          <w:rFonts w:ascii="Arial" w:hAnsi="Arial" w:cs="Arial"/>
          <w:color w:val="000000" w:themeColor="text1"/>
          <w:sz w:val="24"/>
          <w:szCs w:val="24"/>
        </w:rPr>
        <w:t xml:space="preserve"> inhuman and immoral for the board and the executive to earn remuneration and salary while </w:t>
      </w:r>
      <w:r w:rsidR="00AC514C" w:rsidRPr="008E7A64">
        <w:rPr>
          <w:rFonts w:ascii="Arial" w:hAnsi="Arial" w:cs="Arial"/>
          <w:color w:val="000000" w:themeColor="text1"/>
          <w:sz w:val="24"/>
          <w:szCs w:val="24"/>
        </w:rPr>
        <w:t xml:space="preserve">not executing </w:t>
      </w:r>
      <w:proofErr w:type="gramStart"/>
      <w:r w:rsidR="00AC514C" w:rsidRPr="008E7A64">
        <w:rPr>
          <w:rFonts w:ascii="Arial" w:hAnsi="Arial" w:cs="Arial"/>
          <w:color w:val="000000" w:themeColor="text1"/>
          <w:sz w:val="24"/>
          <w:szCs w:val="24"/>
        </w:rPr>
        <w:t xml:space="preserve">their </w:t>
      </w:r>
      <w:r w:rsidR="00A61FE5" w:rsidRPr="008E7A64">
        <w:rPr>
          <w:rFonts w:ascii="Arial" w:hAnsi="Arial" w:cs="Arial"/>
          <w:color w:val="000000" w:themeColor="text1"/>
          <w:sz w:val="24"/>
          <w:szCs w:val="24"/>
        </w:rPr>
        <w:t xml:space="preserve"> mandate</w:t>
      </w:r>
      <w:proofErr w:type="gramEnd"/>
      <w:r w:rsidR="00AC514C" w:rsidRPr="008E7A64">
        <w:rPr>
          <w:rFonts w:ascii="Arial" w:hAnsi="Arial" w:cs="Arial"/>
          <w:color w:val="000000" w:themeColor="text1"/>
          <w:sz w:val="24"/>
          <w:szCs w:val="24"/>
        </w:rPr>
        <w:t>, a  violates also the Public Administration Act .</w:t>
      </w:r>
    </w:p>
    <w:p w:rsidR="00121D4A" w:rsidRPr="008E7A64" w:rsidRDefault="00A02810" w:rsidP="00104C79">
      <w:pPr>
        <w:spacing w:line="360" w:lineRule="auto"/>
        <w:ind w:left="720" w:hanging="720"/>
        <w:rPr>
          <w:rFonts w:ascii="Arial" w:hAnsi="Arial" w:cs="Arial"/>
          <w:color w:val="000000" w:themeColor="text1"/>
          <w:sz w:val="24"/>
          <w:szCs w:val="24"/>
        </w:rPr>
      </w:pPr>
      <w:proofErr w:type="gramStart"/>
      <w:r w:rsidRPr="008E7A64">
        <w:rPr>
          <w:rFonts w:ascii="Arial" w:hAnsi="Arial" w:cs="Arial"/>
          <w:color w:val="000000" w:themeColor="text1"/>
          <w:sz w:val="24"/>
          <w:szCs w:val="24"/>
        </w:rPr>
        <w:t>7.2.6  Refer</w:t>
      </w:r>
      <w:proofErr w:type="gramEnd"/>
      <w:r w:rsidRPr="008E7A64">
        <w:rPr>
          <w:rFonts w:ascii="Arial" w:hAnsi="Arial" w:cs="Arial"/>
          <w:color w:val="000000" w:themeColor="text1"/>
          <w:sz w:val="24"/>
          <w:szCs w:val="24"/>
        </w:rPr>
        <w:t xml:space="preserve"> to annexure 3 Table 3, Investments highlights out of the funds received by Services Seta and  what investment were made for how much, for example in the 2014 and 2015, Services Seta invested 1,478,480 and 1,213,503 respectively, while every year large sum of money are invested noting that the Audit General has raised a high red flag of exceeding the maximum amount of investment</w:t>
      </w:r>
      <w:r w:rsidR="00AC514C" w:rsidRPr="008E7A64">
        <w:rPr>
          <w:rFonts w:ascii="Arial" w:hAnsi="Arial" w:cs="Arial"/>
          <w:color w:val="000000" w:themeColor="text1"/>
          <w:sz w:val="24"/>
          <w:szCs w:val="24"/>
        </w:rPr>
        <w:t>, yet Services Seta Undermines a chapter 9 institution yearly.</w:t>
      </w:r>
    </w:p>
    <w:p w:rsidR="00121D4A" w:rsidRPr="008E7A64" w:rsidRDefault="00121D4A" w:rsidP="00A02810">
      <w:pPr>
        <w:ind w:left="720" w:hanging="720"/>
        <w:rPr>
          <w:rFonts w:ascii="Arial" w:hAnsi="Arial" w:cs="Arial"/>
          <w:color w:val="000000" w:themeColor="text1"/>
          <w:sz w:val="24"/>
          <w:szCs w:val="24"/>
        </w:rPr>
      </w:pPr>
      <w:r w:rsidRPr="008E7A64">
        <w:rPr>
          <w:rFonts w:ascii="Arial" w:hAnsi="Arial" w:cs="Arial"/>
          <w:color w:val="000000" w:themeColor="text1"/>
          <w:sz w:val="24"/>
          <w:szCs w:val="24"/>
        </w:rPr>
        <w:tab/>
      </w:r>
      <w:r w:rsidR="00A140F2" w:rsidRPr="008E7A64">
        <w:rPr>
          <w:rFonts w:ascii="Arial" w:hAnsi="Arial" w:cs="Arial"/>
          <w:color w:val="000000" w:themeColor="text1"/>
          <w:sz w:val="24"/>
          <w:szCs w:val="24"/>
        </w:rPr>
        <w:t xml:space="preserve"> </w:t>
      </w:r>
    </w:p>
    <w:p w:rsidR="00A140F2" w:rsidRPr="008E7A64" w:rsidRDefault="00A140F2" w:rsidP="00A140F2">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7.2.7</w:t>
      </w:r>
      <w:r w:rsidRPr="008E7A64">
        <w:rPr>
          <w:rFonts w:ascii="Arial" w:hAnsi="Arial" w:cs="Arial"/>
          <w:color w:val="000000" w:themeColor="text1"/>
          <w:sz w:val="24"/>
          <w:szCs w:val="24"/>
        </w:rPr>
        <w:tab/>
        <w:t xml:space="preserve"> </w:t>
      </w:r>
      <w:r w:rsidR="00A02810" w:rsidRPr="008E7A64">
        <w:rPr>
          <w:rFonts w:ascii="Arial" w:hAnsi="Arial" w:cs="Arial"/>
          <w:color w:val="000000" w:themeColor="text1"/>
          <w:sz w:val="24"/>
          <w:szCs w:val="24"/>
        </w:rPr>
        <w:t>Refer to</w:t>
      </w:r>
      <w:r w:rsidR="00AC514C" w:rsidRPr="008E7A64">
        <w:rPr>
          <w:rFonts w:ascii="Arial" w:hAnsi="Arial" w:cs="Arial"/>
          <w:color w:val="000000" w:themeColor="text1"/>
          <w:sz w:val="24"/>
          <w:szCs w:val="24"/>
        </w:rPr>
        <w:t xml:space="preserve"> Annexure 3</w:t>
      </w:r>
      <w:r w:rsidR="00A02810" w:rsidRPr="008E7A64">
        <w:rPr>
          <w:rFonts w:ascii="Arial" w:hAnsi="Arial" w:cs="Arial"/>
          <w:color w:val="000000" w:themeColor="text1"/>
          <w:sz w:val="24"/>
          <w:szCs w:val="24"/>
        </w:rPr>
        <w:t xml:space="preserve"> </w:t>
      </w:r>
      <w:r w:rsidRPr="008E7A64">
        <w:rPr>
          <w:rFonts w:ascii="Arial" w:hAnsi="Arial" w:cs="Arial"/>
          <w:color w:val="000000" w:themeColor="text1"/>
          <w:sz w:val="24"/>
          <w:szCs w:val="24"/>
        </w:rPr>
        <w:t>Table 4</w:t>
      </w:r>
      <w:r w:rsidR="00AC514C" w:rsidRPr="008E7A64">
        <w:rPr>
          <w:rFonts w:ascii="Arial" w:hAnsi="Arial" w:cs="Arial"/>
          <w:color w:val="000000" w:themeColor="text1"/>
          <w:sz w:val="24"/>
          <w:szCs w:val="24"/>
        </w:rPr>
        <w:t>,</w:t>
      </w:r>
      <w:r w:rsidRPr="008E7A64">
        <w:rPr>
          <w:rFonts w:ascii="Arial" w:hAnsi="Arial" w:cs="Arial"/>
          <w:color w:val="000000" w:themeColor="text1"/>
          <w:sz w:val="24"/>
          <w:szCs w:val="24"/>
        </w:rPr>
        <w:t xml:space="preserve"> Service Seta payments to National Skills Fund for uncommitted funds, this are funds where were never used for the year intended are payed back to the national Skills Funds and the auditor general funding in 2016/2017 annual report, it  highlights the funds which were supposed to have been spend on 2014/2015 amounting to 1,577,028,000</w:t>
      </w:r>
      <w:r w:rsidR="001632B0" w:rsidRPr="008E7A64">
        <w:rPr>
          <w:rFonts w:ascii="Arial" w:hAnsi="Arial" w:cs="Arial"/>
          <w:color w:val="000000" w:themeColor="text1"/>
          <w:sz w:val="24"/>
          <w:szCs w:val="24"/>
        </w:rPr>
        <w:t xml:space="preserve"> (Annexure 3 table 4) </w:t>
      </w:r>
      <w:r w:rsidR="00AC514C" w:rsidRPr="008E7A64">
        <w:rPr>
          <w:rFonts w:ascii="Arial" w:hAnsi="Arial" w:cs="Arial"/>
          <w:color w:val="000000" w:themeColor="text1"/>
          <w:sz w:val="24"/>
          <w:szCs w:val="24"/>
        </w:rPr>
        <w:t xml:space="preserve"> that were</w:t>
      </w:r>
      <w:r w:rsidRPr="008E7A64">
        <w:rPr>
          <w:rFonts w:ascii="Arial" w:hAnsi="Arial" w:cs="Arial"/>
          <w:color w:val="000000" w:themeColor="text1"/>
          <w:sz w:val="24"/>
          <w:szCs w:val="24"/>
        </w:rPr>
        <w:t xml:space="preserve"> returned to national Skills Fund</w:t>
      </w:r>
      <w:r w:rsidR="003330CA" w:rsidRPr="008E7A64">
        <w:rPr>
          <w:rFonts w:ascii="Arial" w:hAnsi="Arial" w:cs="Arial"/>
          <w:color w:val="000000" w:themeColor="text1"/>
          <w:sz w:val="24"/>
          <w:szCs w:val="24"/>
        </w:rPr>
        <w:t xml:space="preserve">, noting that entities such as </w:t>
      </w:r>
      <w:proofErr w:type="spellStart"/>
      <w:r w:rsidR="003330CA" w:rsidRPr="008E7A64">
        <w:rPr>
          <w:rFonts w:ascii="Arial" w:hAnsi="Arial" w:cs="Arial"/>
          <w:color w:val="000000" w:themeColor="text1"/>
          <w:sz w:val="24"/>
          <w:szCs w:val="24"/>
        </w:rPr>
        <w:t>Hola</w:t>
      </w:r>
      <w:proofErr w:type="spellEnd"/>
      <w:r w:rsidR="003330CA" w:rsidRPr="008E7A64">
        <w:rPr>
          <w:rFonts w:ascii="Arial" w:hAnsi="Arial" w:cs="Arial"/>
          <w:color w:val="000000" w:themeColor="text1"/>
          <w:sz w:val="24"/>
          <w:szCs w:val="24"/>
        </w:rPr>
        <w:t xml:space="preserve"> Bon Renaissance and Bon Com </w:t>
      </w:r>
      <w:r w:rsidR="00AC514C" w:rsidRPr="008E7A64">
        <w:rPr>
          <w:rFonts w:ascii="Arial" w:hAnsi="Arial" w:cs="Arial"/>
          <w:color w:val="000000" w:themeColor="text1"/>
          <w:sz w:val="24"/>
          <w:szCs w:val="24"/>
        </w:rPr>
        <w:t xml:space="preserve">and many more </w:t>
      </w:r>
      <w:r w:rsidR="003330CA" w:rsidRPr="008E7A64">
        <w:rPr>
          <w:rFonts w:ascii="Arial" w:hAnsi="Arial" w:cs="Arial"/>
          <w:color w:val="000000" w:themeColor="text1"/>
          <w:sz w:val="24"/>
          <w:szCs w:val="24"/>
        </w:rPr>
        <w:t>were obligated to execute the contractual agreement  like many companies whom were barred by Service Seta and may South Africans who were awaiting to benefit in changing their lives were denied for interest reasons.</w:t>
      </w:r>
    </w:p>
    <w:p w:rsidR="00A140F2" w:rsidRPr="008E7A64" w:rsidRDefault="00A140F2" w:rsidP="003330CA">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lastRenderedPageBreak/>
        <w:t>7.2.8</w:t>
      </w:r>
      <w:r w:rsidRPr="008E7A64">
        <w:rPr>
          <w:rFonts w:ascii="Arial" w:hAnsi="Arial" w:cs="Arial"/>
          <w:color w:val="000000" w:themeColor="text1"/>
          <w:sz w:val="24"/>
          <w:szCs w:val="24"/>
        </w:rPr>
        <w:tab/>
      </w:r>
      <w:r w:rsidR="0068065B" w:rsidRPr="008E7A64">
        <w:rPr>
          <w:rFonts w:ascii="Arial" w:hAnsi="Arial" w:cs="Arial"/>
          <w:color w:val="000000" w:themeColor="text1"/>
          <w:sz w:val="24"/>
          <w:szCs w:val="24"/>
        </w:rPr>
        <w:t xml:space="preserve">Annexure 3 </w:t>
      </w:r>
      <w:r w:rsidRPr="008E7A64">
        <w:rPr>
          <w:rFonts w:ascii="Arial" w:hAnsi="Arial" w:cs="Arial"/>
          <w:color w:val="000000" w:themeColor="text1"/>
          <w:sz w:val="24"/>
          <w:szCs w:val="24"/>
        </w:rPr>
        <w:t>Table 5</w:t>
      </w:r>
      <w:r w:rsidR="0068065B" w:rsidRPr="008E7A64">
        <w:rPr>
          <w:rFonts w:ascii="Arial" w:hAnsi="Arial" w:cs="Arial"/>
          <w:color w:val="000000" w:themeColor="text1"/>
          <w:sz w:val="24"/>
          <w:szCs w:val="24"/>
        </w:rPr>
        <w:t>,</w:t>
      </w:r>
      <w:r w:rsidRPr="008E7A64">
        <w:rPr>
          <w:rFonts w:ascii="Arial" w:hAnsi="Arial" w:cs="Arial"/>
          <w:color w:val="000000" w:themeColor="text1"/>
          <w:sz w:val="24"/>
          <w:szCs w:val="24"/>
        </w:rPr>
        <w:t xml:space="preserve"> </w:t>
      </w:r>
      <w:r w:rsidR="003330CA" w:rsidRPr="008E7A64">
        <w:rPr>
          <w:rFonts w:ascii="Arial" w:hAnsi="Arial" w:cs="Arial"/>
          <w:color w:val="000000" w:themeColor="text1"/>
          <w:sz w:val="24"/>
          <w:szCs w:val="24"/>
        </w:rPr>
        <w:t>Interest earned by Services</w:t>
      </w:r>
      <w:r w:rsidR="0068065B" w:rsidRPr="008E7A64">
        <w:rPr>
          <w:rFonts w:ascii="Arial" w:hAnsi="Arial" w:cs="Arial"/>
          <w:color w:val="000000" w:themeColor="text1"/>
          <w:sz w:val="24"/>
          <w:szCs w:val="24"/>
        </w:rPr>
        <w:t xml:space="preserve"> Seta</w:t>
      </w:r>
      <w:r w:rsidR="003330CA" w:rsidRPr="008E7A64">
        <w:rPr>
          <w:rFonts w:ascii="Arial" w:hAnsi="Arial" w:cs="Arial"/>
          <w:color w:val="000000" w:themeColor="text1"/>
          <w:sz w:val="24"/>
          <w:szCs w:val="24"/>
        </w:rPr>
        <w:t xml:space="preserve"> , shows how much money was received through its investments, the funds intended to skills develop the nation, at the end of 2019 a total amount of R705,932,000 was been received as interest at the expense of the community, unskilled  workers, the unemployed youth and black service providers </w:t>
      </w:r>
    </w:p>
    <w:p w:rsidR="003330CA" w:rsidRPr="008E7A64" w:rsidRDefault="00A61FE5" w:rsidP="003330CA">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 xml:space="preserve">7.2.9 </w:t>
      </w:r>
      <w:r w:rsidRPr="008E7A64">
        <w:rPr>
          <w:rFonts w:ascii="Arial" w:hAnsi="Arial" w:cs="Arial"/>
          <w:color w:val="000000" w:themeColor="text1"/>
          <w:sz w:val="24"/>
          <w:szCs w:val="24"/>
        </w:rPr>
        <w:tab/>
      </w:r>
      <w:r w:rsidR="003330CA" w:rsidRPr="008E7A64">
        <w:rPr>
          <w:rFonts w:ascii="Arial" w:hAnsi="Arial" w:cs="Arial"/>
          <w:color w:val="000000" w:themeColor="text1"/>
          <w:sz w:val="24"/>
          <w:szCs w:val="24"/>
        </w:rPr>
        <w:t xml:space="preserve">For Service Seta to receive funds from the Department of Higher Education it needs to indicate that it has committed the funds, however it is clear on all tables that </w:t>
      </w:r>
      <w:r w:rsidRPr="008E7A64">
        <w:rPr>
          <w:rFonts w:ascii="Arial" w:hAnsi="Arial" w:cs="Arial"/>
          <w:color w:val="000000" w:themeColor="text1"/>
          <w:sz w:val="24"/>
          <w:szCs w:val="24"/>
        </w:rPr>
        <w:t>Services Seta has been earmarked by c</w:t>
      </w:r>
      <w:r w:rsidR="0068065B" w:rsidRPr="008E7A64">
        <w:rPr>
          <w:rFonts w:ascii="Arial" w:hAnsi="Arial" w:cs="Arial"/>
          <w:color w:val="000000" w:themeColor="text1"/>
          <w:sz w:val="24"/>
          <w:szCs w:val="24"/>
        </w:rPr>
        <w:t>orruption and self-centered and operated as a Bank and/or an Asset management Company and/or an investor and/or a money laundering entity and/or financial institutions of some sort</w:t>
      </w:r>
      <w:r w:rsidRPr="008E7A64">
        <w:rPr>
          <w:rFonts w:ascii="Arial" w:hAnsi="Arial" w:cs="Arial"/>
          <w:color w:val="000000" w:themeColor="text1"/>
          <w:sz w:val="24"/>
          <w:szCs w:val="24"/>
        </w:rPr>
        <w:t xml:space="preserve"> </w:t>
      </w:r>
    </w:p>
    <w:p w:rsidR="00375813" w:rsidRPr="008E7A64" w:rsidRDefault="00A61FE5" w:rsidP="00375813">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7.2.10 Services Seta claims </w:t>
      </w:r>
      <w:r w:rsidR="0068065B" w:rsidRPr="008E7A64">
        <w:rPr>
          <w:rFonts w:ascii="Arial" w:hAnsi="Arial" w:cs="Arial"/>
          <w:color w:val="000000" w:themeColor="text1"/>
          <w:sz w:val="24"/>
          <w:szCs w:val="24"/>
        </w:rPr>
        <w:t xml:space="preserve">that it has developed and </w:t>
      </w:r>
      <w:proofErr w:type="gramStart"/>
      <w:r w:rsidR="0068065B" w:rsidRPr="008E7A64">
        <w:rPr>
          <w:rFonts w:ascii="Arial" w:hAnsi="Arial" w:cs="Arial"/>
          <w:color w:val="000000" w:themeColor="text1"/>
          <w:sz w:val="24"/>
          <w:szCs w:val="24"/>
        </w:rPr>
        <w:t>empowered  around</w:t>
      </w:r>
      <w:proofErr w:type="gramEnd"/>
      <w:r w:rsidRPr="008E7A64">
        <w:rPr>
          <w:rFonts w:ascii="Arial" w:hAnsi="Arial" w:cs="Arial"/>
          <w:color w:val="000000" w:themeColor="text1"/>
          <w:sz w:val="24"/>
          <w:szCs w:val="24"/>
        </w:rPr>
        <w:t xml:space="preserve">  </w:t>
      </w:r>
      <w:r w:rsidR="00375813" w:rsidRPr="008E7A64">
        <w:rPr>
          <w:rFonts w:ascii="Arial" w:hAnsi="Arial" w:cs="Arial"/>
          <w:color w:val="000000" w:themeColor="text1"/>
          <w:sz w:val="24"/>
          <w:szCs w:val="24"/>
        </w:rPr>
        <w:t>169</w:t>
      </w:r>
      <w:r w:rsidR="0068065B" w:rsidRPr="008E7A64">
        <w:rPr>
          <w:rFonts w:ascii="Arial" w:hAnsi="Arial" w:cs="Arial"/>
          <w:color w:val="000000" w:themeColor="text1"/>
          <w:sz w:val="24"/>
          <w:szCs w:val="24"/>
        </w:rPr>
        <w:t>,</w:t>
      </w:r>
      <w:r w:rsidR="00375813" w:rsidRPr="008E7A64">
        <w:rPr>
          <w:rFonts w:ascii="Arial" w:hAnsi="Arial" w:cs="Arial"/>
          <w:color w:val="000000" w:themeColor="text1"/>
          <w:sz w:val="24"/>
          <w:szCs w:val="24"/>
        </w:rPr>
        <w:t xml:space="preserve">528 </w:t>
      </w:r>
    </w:p>
    <w:p w:rsidR="00DD07C8" w:rsidRPr="008E7A64" w:rsidRDefault="00375813" w:rsidP="00375813">
      <w:pPr>
        <w:spacing w:line="360" w:lineRule="auto"/>
        <w:ind w:left="720"/>
        <w:rPr>
          <w:rFonts w:ascii="Arial" w:hAnsi="Arial" w:cs="Arial"/>
          <w:color w:val="000000" w:themeColor="text1"/>
          <w:sz w:val="24"/>
          <w:szCs w:val="24"/>
        </w:rPr>
      </w:pPr>
      <w:r w:rsidRPr="008E7A64">
        <w:rPr>
          <w:rFonts w:ascii="Arial" w:hAnsi="Arial" w:cs="Arial"/>
          <w:color w:val="000000" w:themeColor="text1"/>
          <w:sz w:val="24"/>
          <w:szCs w:val="24"/>
        </w:rPr>
        <w:t>Hundred and sixty nine thousand and five hundred and thirty five</w:t>
      </w:r>
      <w:r w:rsidR="0068065B" w:rsidRPr="008E7A64">
        <w:rPr>
          <w:rFonts w:ascii="Arial" w:hAnsi="Arial" w:cs="Arial"/>
          <w:color w:val="000000" w:themeColor="text1"/>
          <w:sz w:val="24"/>
          <w:szCs w:val="24"/>
        </w:rPr>
        <w:t xml:space="preserve"> beneficiaries </w:t>
      </w:r>
      <w:r w:rsidR="00ED3B0E" w:rsidRPr="008E7A64">
        <w:rPr>
          <w:rFonts w:ascii="Arial" w:hAnsi="Arial" w:cs="Arial"/>
          <w:color w:val="000000" w:themeColor="text1"/>
          <w:sz w:val="24"/>
          <w:szCs w:val="24"/>
        </w:rPr>
        <w:t>(annexure</w:t>
      </w:r>
      <w:r w:rsidR="001632B0" w:rsidRPr="008E7A64">
        <w:rPr>
          <w:rFonts w:ascii="Arial" w:hAnsi="Arial" w:cs="Arial"/>
          <w:color w:val="000000" w:themeColor="text1"/>
          <w:sz w:val="24"/>
          <w:szCs w:val="24"/>
        </w:rPr>
        <w:t xml:space="preserve"> 35</w:t>
      </w:r>
      <w:r w:rsidR="0068065B" w:rsidRPr="008E7A64">
        <w:rPr>
          <w:rFonts w:ascii="Arial" w:hAnsi="Arial" w:cs="Arial"/>
          <w:color w:val="000000" w:themeColor="text1"/>
          <w:sz w:val="24"/>
          <w:szCs w:val="24"/>
        </w:rPr>
        <w:t xml:space="preserve"> Service Seta </w:t>
      </w:r>
      <w:proofErr w:type="gramStart"/>
      <w:r w:rsidR="0068065B" w:rsidRPr="008E7A64">
        <w:rPr>
          <w:rFonts w:ascii="Arial" w:hAnsi="Arial" w:cs="Arial"/>
          <w:color w:val="000000" w:themeColor="text1"/>
          <w:sz w:val="24"/>
          <w:szCs w:val="24"/>
        </w:rPr>
        <w:t>Report</w:t>
      </w:r>
      <w:r w:rsidRPr="008E7A64">
        <w:rPr>
          <w:rFonts w:ascii="Arial" w:hAnsi="Arial" w:cs="Arial"/>
          <w:color w:val="000000" w:themeColor="text1"/>
          <w:sz w:val="24"/>
          <w:szCs w:val="24"/>
        </w:rPr>
        <w:t xml:space="preserve">  page</w:t>
      </w:r>
      <w:proofErr w:type="gramEnd"/>
      <w:r w:rsidRPr="008E7A64">
        <w:rPr>
          <w:rFonts w:ascii="Arial" w:hAnsi="Arial" w:cs="Arial"/>
          <w:color w:val="000000" w:themeColor="text1"/>
          <w:sz w:val="24"/>
          <w:szCs w:val="24"/>
        </w:rPr>
        <w:t xml:space="preserve"> 11</w:t>
      </w:r>
      <w:r w:rsidR="001632B0" w:rsidRPr="008E7A64">
        <w:rPr>
          <w:rFonts w:ascii="Arial" w:hAnsi="Arial" w:cs="Arial"/>
          <w:color w:val="000000" w:themeColor="text1"/>
          <w:sz w:val="24"/>
          <w:szCs w:val="24"/>
        </w:rPr>
        <w:t xml:space="preserve">) </w:t>
      </w:r>
    </w:p>
    <w:p w:rsidR="00104C79" w:rsidRPr="008E7A64" w:rsidRDefault="00A61FE5" w:rsidP="00DD07C8">
      <w:pPr>
        <w:spacing w:line="360" w:lineRule="auto"/>
        <w:ind w:firstLine="720"/>
        <w:rPr>
          <w:rFonts w:ascii="Arial" w:hAnsi="Arial" w:cs="Arial"/>
          <w:color w:val="000000" w:themeColor="text1"/>
          <w:sz w:val="24"/>
          <w:szCs w:val="24"/>
        </w:rPr>
      </w:pPr>
      <w:proofErr w:type="gramStart"/>
      <w:r w:rsidRPr="008E7A64">
        <w:rPr>
          <w:rFonts w:ascii="Arial" w:hAnsi="Arial" w:cs="Arial"/>
          <w:color w:val="000000" w:themeColor="text1"/>
          <w:sz w:val="24"/>
          <w:szCs w:val="24"/>
        </w:rPr>
        <w:t>dating</w:t>
      </w:r>
      <w:proofErr w:type="gramEnd"/>
      <w:r w:rsidRPr="008E7A64">
        <w:rPr>
          <w:rFonts w:ascii="Arial" w:hAnsi="Arial" w:cs="Arial"/>
          <w:color w:val="000000" w:themeColor="text1"/>
          <w:sz w:val="24"/>
          <w:szCs w:val="24"/>
        </w:rPr>
        <w:t xml:space="preserve"> as back as 2014 to 2019 as per the annual report presentation </w:t>
      </w:r>
    </w:p>
    <w:p w:rsidR="00DD07C8" w:rsidRPr="008E7A64" w:rsidRDefault="00DD07C8" w:rsidP="00BA7FA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7.2.11</w:t>
      </w:r>
      <w:r w:rsidRPr="008E7A64">
        <w:rPr>
          <w:rFonts w:ascii="Arial" w:hAnsi="Arial" w:cs="Arial"/>
          <w:color w:val="000000" w:themeColor="text1"/>
          <w:sz w:val="24"/>
          <w:szCs w:val="24"/>
        </w:rPr>
        <w:tab/>
        <w:t>BC Training academy has not been paid for services renders were finished in  December 2018 up to date , an amount of R180,000</w:t>
      </w:r>
      <w:r w:rsidR="00A078B7">
        <w:rPr>
          <w:rFonts w:ascii="Arial" w:hAnsi="Arial" w:cs="Arial"/>
          <w:color w:val="000000" w:themeColor="text1"/>
          <w:sz w:val="24"/>
          <w:szCs w:val="24"/>
        </w:rPr>
        <w:t xml:space="preserve"> (one hundred and eighty thousand rand) </w:t>
      </w:r>
      <w:r w:rsidRPr="008E7A64">
        <w:rPr>
          <w:rFonts w:ascii="Arial" w:hAnsi="Arial" w:cs="Arial"/>
          <w:color w:val="000000" w:themeColor="text1"/>
          <w:sz w:val="24"/>
          <w:szCs w:val="24"/>
        </w:rPr>
        <w:t xml:space="preserve"> it claimed, because Services Seta arrogant and corrupt tendencies of </w:t>
      </w:r>
      <w:r w:rsidR="0068065B" w:rsidRPr="008E7A64">
        <w:rPr>
          <w:rFonts w:ascii="Arial" w:hAnsi="Arial" w:cs="Arial"/>
          <w:color w:val="000000" w:themeColor="text1"/>
          <w:sz w:val="24"/>
          <w:szCs w:val="24"/>
        </w:rPr>
        <w:t xml:space="preserve">focusing on </w:t>
      </w:r>
      <w:r w:rsidRPr="008E7A64">
        <w:rPr>
          <w:rFonts w:ascii="Arial" w:hAnsi="Arial" w:cs="Arial"/>
          <w:color w:val="000000" w:themeColor="text1"/>
          <w:sz w:val="24"/>
          <w:szCs w:val="24"/>
        </w:rPr>
        <w:t>Investing funds rather than servicing its mandate.</w:t>
      </w:r>
    </w:p>
    <w:p w:rsidR="00DD07C8" w:rsidRPr="008E7A64" w:rsidRDefault="00DD07C8" w:rsidP="00BA7FA9">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7.2.12</w:t>
      </w:r>
      <w:r w:rsidR="00BA7FA9" w:rsidRPr="008E7A64">
        <w:rPr>
          <w:rFonts w:ascii="Arial" w:hAnsi="Arial" w:cs="Arial"/>
          <w:color w:val="000000" w:themeColor="text1"/>
          <w:sz w:val="24"/>
          <w:szCs w:val="24"/>
        </w:rPr>
        <w:tab/>
      </w:r>
      <w:r w:rsidR="00BC7AD2" w:rsidRPr="008E7A64">
        <w:rPr>
          <w:rFonts w:ascii="Arial" w:hAnsi="Arial" w:cs="Arial"/>
          <w:color w:val="000000" w:themeColor="text1"/>
          <w:sz w:val="24"/>
          <w:szCs w:val="24"/>
        </w:rPr>
        <w:t xml:space="preserve"> </w:t>
      </w:r>
      <w:r w:rsidRPr="008E7A64">
        <w:rPr>
          <w:rFonts w:ascii="Arial" w:hAnsi="Arial" w:cs="Arial"/>
          <w:color w:val="000000" w:themeColor="text1"/>
          <w:sz w:val="24"/>
          <w:szCs w:val="24"/>
        </w:rPr>
        <w:t>BC Training Academy</w:t>
      </w:r>
      <w:r w:rsidR="00BC7AD2" w:rsidRPr="008E7A64">
        <w:rPr>
          <w:rFonts w:ascii="Arial" w:hAnsi="Arial" w:cs="Arial"/>
          <w:color w:val="000000" w:themeColor="text1"/>
          <w:sz w:val="24"/>
          <w:szCs w:val="24"/>
        </w:rPr>
        <w:t xml:space="preserve">  is </w:t>
      </w:r>
      <w:r w:rsidRPr="008E7A64">
        <w:rPr>
          <w:rFonts w:ascii="Arial" w:hAnsi="Arial" w:cs="Arial"/>
          <w:color w:val="000000" w:themeColor="text1"/>
          <w:sz w:val="24"/>
          <w:szCs w:val="24"/>
        </w:rPr>
        <w:t xml:space="preserve"> one that was supposed to have empowered 100 youth from Limpopo where it was barred to executive it contractual obligation was as a result of Services Seta focus</w:t>
      </w:r>
      <w:r w:rsidR="00BC7AD2" w:rsidRPr="008E7A64">
        <w:rPr>
          <w:rFonts w:ascii="Arial" w:hAnsi="Arial" w:cs="Arial"/>
          <w:color w:val="000000" w:themeColor="text1"/>
          <w:sz w:val="24"/>
          <w:szCs w:val="24"/>
        </w:rPr>
        <w:t xml:space="preserve"> on</w:t>
      </w:r>
      <w:r w:rsidRPr="008E7A64">
        <w:rPr>
          <w:rFonts w:ascii="Arial" w:hAnsi="Arial" w:cs="Arial"/>
          <w:color w:val="000000" w:themeColor="text1"/>
          <w:sz w:val="24"/>
          <w:szCs w:val="24"/>
        </w:rPr>
        <w:t xml:space="preserve"> investment and high return of Investment </w:t>
      </w:r>
    </w:p>
    <w:p w:rsidR="00DD07C8" w:rsidRPr="008E7A64" w:rsidRDefault="00DD07C8" w:rsidP="000A0B56">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7.2.13</w:t>
      </w:r>
      <w:r w:rsidR="000A0B56" w:rsidRPr="008E7A64">
        <w:rPr>
          <w:rFonts w:ascii="Arial" w:hAnsi="Arial" w:cs="Arial"/>
          <w:color w:val="000000" w:themeColor="text1"/>
          <w:sz w:val="24"/>
          <w:szCs w:val="24"/>
        </w:rPr>
        <w:tab/>
      </w:r>
      <w:r w:rsidRPr="008E7A64">
        <w:rPr>
          <w:rFonts w:ascii="Arial" w:hAnsi="Arial" w:cs="Arial"/>
          <w:color w:val="000000" w:themeColor="text1"/>
          <w:sz w:val="24"/>
          <w:szCs w:val="24"/>
        </w:rPr>
        <w:t xml:space="preserve">BC Training </w:t>
      </w:r>
      <w:r w:rsidR="00BC7AD2" w:rsidRPr="008E7A64">
        <w:rPr>
          <w:rFonts w:ascii="Arial" w:hAnsi="Arial" w:cs="Arial"/>
          <w:color w:val="000000" w:themeColor="text1"/>
          <w:sz w:val="24"/>
          <w:szCs w:val="24"/>
        </w:rPr>
        <w:t xml:space="preserve">Academy </w:t>
      </w:r>
      <w:r w:rsidRPr="008E7A64">
        <w:rPr>
          <w:rFonts w:ascii="Arial" w:hAnsi="Arial" w:cs="Arial"/>
          <w:color w:val="000000" w:themeColor="text1"/>
          <w:sz w:val="24"/>
          <w:szCs w:val="24"/>
        </w:rPr>
        <w:t xml:space="preserve">has not only suffer but has incurred cost in the Projects of </w:t>
      </w:r>
      <w:proofErr w:type="spellStart"/>
      <w:r w:rsidRPr="008E7A64">
        <w:rPr>
          <w:rFonts w:ascii="Arial" w:hAnsi="Arial" w:cs="Arial"/>
          <w:color w:val="000000" w:themeColor="text1"/>
          <w:sz w:val="24"/>
          <w:szCs w:val="24"/>
        </w:rPr>
        <w:t>Emfundisweni</w:t>
      </w:r>
      <w:proofErr w:type="spellEnd"/>
      <w:r w:rsidRPr="008E7A64">
        <w:rPr>
          <w:rFonts w:ascii="Arial" w:hAnsi="Arial" w:cs="Arial"/>
          <w:color w:val="000000" w:themeColor="text1"/>
          <w:sz w:val="24"/>
          <w:szCs w:val="24"/>
        </w:rPr>
        <w:t xml:space="preserve"> where 350 youth have been denied to be empowered and contract bridged by Services Seta because of its last to make profit in a form of interest, where the constitution right and the right to education has been denied by accounting Authority of Service Seta assisted by the Executive Management</w:t>
      </w:r>
    </w:p>
    <w:p w:rsidR="00B147EB" w:rsidRPr="008E7A64" w:rsidRDefault="00B147EB" w:rsidP="000A0B56">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lastRenderedPageBreak/>
        <w:t>7.2.14</w:t>
      </w:r>
      <w:r w:rsidR="000A0B56" w:rsidRPr="008E7A64">
        <w:rPr>
          <w:rFonts w:ascii="Arial" w:hAnsi="Arial" w:cs="Arial"/>
          <w:color w:val="000000" w:themeColor="text1"/>
          <w:sz w:val="24"/>
          <w:szCs w:val="24"/>
        </w:rPr>
        <w:tab/>
        <w:t>T</w:t>
      </w:r>
      <w:r w:rsidRPr="008E7A64">
        <w:rPr>
          <w:rFonts w:ascii="Arial" w:hAnsi="Arial" w:cs="Arial"/>
          <w:color w:val="000000" w:themeColor="text1"/>
          <w:sz w:val="24"/>
          <w:szCs w:val="24"/>
        </w:rPr>
        <w:t>he applicants has further incurred costs in the Mpumalanga projects that aimed to develop and skill the 24</w:t>
      </w:r>
      <w:r w:rsidR="00BC7AD2" w:rsidRPr="008E7A64">
        <w:rPr>
          <w:rFonts w:ascii="Arial" w:hAnsi="Arial" w:cs="Arial"/>
          <w:color w:val="000000" w:themeColor="text1"/>
          <w:sz w:val="24"/>
          <w:szCs w:val="24"/>
        </w:rPr>
        <w:t xml:space="preserve">6 youth of Mpumalanga, whereas the </w:t>
      </w:r>
      <w:r w:rsidRPr="008E7A64">
        <w:rPr>
          <w:rFonts w:ascii="Arial" w:hAnsi="Arial" w:cs="Arial"/>
          <w:color w:val="000000" w:themeColor="text1"/>
          <w:sz w:val="24"/>
          <w:szCs w:val="24"/>
        </w:rPr>
        <w:t xml:space="preserve"> </w:t>
      </w:r>
      <w:r w:rsidR="00BC7AD2" w:rsidRPr="008E7A64">
        <w:rPr>
          <w:rFonts w:ascii="Arial" w:hAnsi="Arial" w:cs="Arial"/>
          <w:color w:val="000000" w:themeColor="text1"/>
          <w:sz w:val="24"/>
          <w:szCs w:val="24"/>
        </w:rPr>
        <w:t>s</w:t>
      </w:r>
      <w:r w:rsidRPr="008E7A64">
        <w:rPr>
          <w:rFonts w:ascii="Arial" w:hAnsi="Arial" w:cs="Arial"/>
          <w:color w:val="000000" w:themeColor="text1"/>
          <w:sz w:val="24"/>
          <w:szCs w:val="24"/>
        </w:rPr>
        <w:t xml:space="preserve">ervice </w:t>
      </w:r>
      <w:r w:rsidR="00BC7AD2" w:rsidRPr="008E7A64">
        <w:rPr>
          <w:rFonts w:ascii="Arial" w:hAnsi="Arial" w:cs="Arial"/>
          <w:color w:val="000000" w:themeColor="text1"/>
          <w:sz w:val="24"/>
          <w:szCs w:val="24"/>
        </w:rPr>
        <w:t>provider it has its reputation destroyed</w:t>
      </w:r>
      <w:r w:rsidRPr="008E7A64">
        <w:rPr>
          <w:rFonts w:ascii="Arial" w:hAnsi="Arial" w:cs="Arial"/>
          <w:color w:val="000000" w:themeColor="text1"/>
          <w:sz w:val="24"/>
          <w:szCs w:val="24"/>
        </w:rPr>
        <w:t xml:space="preserve"> because Services Seta has no remorse for the wellbeing of its people that is mandated to serve other than self-enrichment.</w:t>
      </w:r>
    </w:p>
    <w:p w:rsidR="00B147EB" w:rsidRPr="008E7A64" w:rsidRDefault="00B147EB" w:rsidP="000A0B56">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7.2.15</w:t>
      </w:r>
      <w:r w:rsidR="000A0B56" w:rsidRPr="008E7A64">
        <w:rPr>
          <w:rFonts w:ascii="Arial" w:hAnsi="Arial" w:cs="Arial"/>
          <w:color w:val="000000" w:themeColor="text1"/>
          <w:sz w:val="24"/>
          <w:szCs w:val="24"/>
        </w:rPr>
        <w:tab/>
      </w:r>
      <w:r w:rsidRPr="008E7A64">
        <w:rPr>
          <w:rFonts w:ascii="Arial" w:hAnsi="Arial" w:cs="Arial"/>
          <w:color w:val="000000" w:themeColor="text1"/>
          <w:sz w:val="24"/>
          <w:szCs w:val="24"/>
        </w:rPr>
        <w:t xml:space="preserve"> HBR Foundation as the applicant, the funds that were allocated and committed for it to execute its contractual obligation was returned to National Skill Funds an </w:t>
      </w:r>
      <w:r w:rsidR="00C8108D" w:rsidRPr="008E7A64">
        <w:rPr>
          <w:rFonts w:ascii="Arial" w:hAnsi="Arial" w:cs="Arial"/>
          <w:color w:val="000000" w:themeColor="text1"/>
          <w:sz w:val="24"/>
          <w:szCs w:val="24"/>
        </w:rPr>
        <w:t>uncommitted,</w:t>
      </w:r>
      <w:r w:rsidRPr="008E7A64">
        <w:rPr>
          <w:rFonts w:ascii="Arial" w:hAnsi="Arial" w:cs="Arial"/>
          <w:color w:val="000000" w:themeColor="text1"/>
          <w:sz w:val="24"/>
          <w:szCs w:val="24"/>
        </w:rPr>
        <w:t xml:space="preserve"> and the </w:t>
      </w:r>
      <w:r w:rsidR="00C8108D" w:rsidRPr="008E7A64">
        <w:rPr>
          <w:rFonts w:ascii="Arial" w:hAnsi="Arial" w:cs="Arial"/>
          <w:color w:val="000000" w:themeColor="text1"/>
          <w:sz w:val="24"/>
          <w:szCs w:val="24"/>
        </w:rPr>
        <w:t xml:space="preserve">437 (four hundred and thirty </w:t>
      </w:r>
      <w:proofErr w:type="gramStart"/>
      <w:r w:rsidR="00C8108D" w:rsidRPr="008E7A64">
        <w:rPr>
          <w:rFonts w:ascii="Arial" w:hAnsi="Arial" w:cs="Arial"/>
          <w:color w:val="000000" w:themeColor="text1"/>
          <w:sz w:val="24"/>
          <w:szCs w:val="24"/>
        </w:rPr>
        <w:t>seven )</w:t>
      </w:r>
      <w:proofErr w:type="gramEnd"/>
      <w:r w:rsidRPr="008E7A64">
        <w:rPr>
          <w:rFonts w:ascii="Arial" w:hAnsi="Arial" w:cs="Arial"/>
          <w:color w:val="000000" w:themeColor="text1"/>
          <w:sz w:val="24"/>
          <w:szCs w:val="24"/>
        </w:rPr>
        <w:t>youth who were supposed to be skills developed</w:t>
      </w:r>
      <w:r w:rsidR="00141377" w:rsidRPr="008E7A64">
        <w:rPr>
          <w:rFonts w:ascii="Arial" w:hAnsi="Arial" w:cs="Arial"/>
          <w:color w:val="000000" w:themeColor="text1"/>
          <w:sz w:val="24"/>
          <w:szCs w:val="24"/>
        </w:rPr>
        <w:t xml:space="preserve">, the act </w:t>
      </w:r>
      <w:r w:rsidRPr="008E7A64">
        <w:rPr>
          <w:rFonts w:ascii="Arial" w:hAnsi="Arial" w:cs="Arial"/>
          <w:color w:val="000000" w:themeColor="text1"/>
          <w:sz w:val="24"/>
          <w:szCs w:val="24"/>
        </w:rPr>
        <w:t>undermined their right to education and</w:t>
      </w:r>
      <w:r w:rsidR="00141377" w:rsidRPr="008E7A64">
        <w:rPr>
          <w:rFonts w:ascii="Arial" w:hAnsi="Arial" w:cs="Arial"/>
          <w:color w:val="000000" w:themeColor="text1"/>
          <w:sz w:val="24"/>
          <w:szCs w:val="24"/>
        </w:rPr>
        <w:t xml:space="preserve"> work place experience, </w:t>
      </w:r>
      <w:r w:rsidRPr="008E7A64">
        <w:rPr>
          <w:rFonts w:ascii="Arial" w:hAnsi="Arial" w:cs="Arial"/>
          <w:color w:val="000000" w:themeColor="text1"/>
          <w:sz w:val="24"/>
          <w:szCs w:val="24"/>
        </w:rPr>
        <w:t xml:space="preserve"> right to dignity by the Services Seta accounting Authority and its executive management,</w:t>
      </w:r>
    </w:p>
    <w:p w:rsidR="00B147EB" w:rsidRPr="008E7A64" w:rsidRDefault="00B147EB" w:rsidP="000A0B56">
      <w:pPr>
        <w:spacing w:line="360" w:lineRule="auto"/>
        <w:ind w:left="720" w:hanging="720"/>
        <w:rPr>
          <w:rFonts w:ascii="Arial" w:hAnsi="Arial" w:cs="Arial"/>
          <w:color w:val="000000" w:themeColor="text1"/>
          <w:sz w:val="24"/>
          <w:szCs w:val="24"/>
        </w:rPr>
      </w:pPr>
      <w:r w:rsidRPr="008E7A64">
        <w:rPr>
          <w:rFonts w:ascii="Arial" w:hAnsi="Arial" w:cs="Arial"/>
          <w:color w:val="000000" w:themeColor="text1"/>
          <w:sz w:val="24"/>
          <w:szCs w:val="24"/>
        </w:rPr>
        <w:t>7.2.16</w:t>
      </w:r>
      <w:r w:rsidR="000A0B56" w:rsidRPr="008E7A64">
        <w:rPr>
          <w:rFonts w:ascii="Arial" w:hAnsi="Arial" w:cs="Arial"/>
          <w:color w:val="000000" w:themeColor="text1"/>
          <w:sz w:val="24"/>
          <w:szCs w:val="24"/>
        </w:rPr>
        <w:tab/>
      </w:r>
      <w:r w:rsidRPr="008E7A64">
        <w:rPr>
          <w:rFonts w:ascii="Arial" w:hAnsi="Arial" w:cs="Arial"/>
          <w:color w:val="000000" w:themeColor="text1"/>
          <w:sz w:val="24"/>
          <w:szCs w:val="24"/>
        </w:rPr>
        <w:t xml:space="preserve">the Applicants </w:t>
      </w:r>
      <w:r w:rsidR="00141377" w:rsidRPr="008E7A64">
        <w:rPr>
          <w:rFonts w:ascii="Arial" w:hAnsi="Arial" w:cs="Arial"/>
          <w:color w:val="000000" w:themeColor="text1"/>
          <w:sz w:val="24"/>
          <w:szCs w:val="24"/>
        </w:rPr>
        <w:t>(</w:t>
      </w:r>
      <w:r w:rsidRPr="008E7A64">
        <w:rPr>
          <w:rFonts w:ascii="Arial" w:hAnsi="Arial" w:cs="Arial"/>
          <w:color w:val="000000" w:themeColor="text1"/>
          <w:sz w:val="24"/>
          <w:szCs w:val="24"/>
        </w:rPr>
        <w:t>Bon Com</w:t>
      </w:r>
      <w:r w:rsidR="00141377" w:rsidRPr="008E7A64">
        <w:rPr>
          <w:rFonts w:ascii="Arial" w:hAnsi="Arial" w:cs="Arial"/>
          <w:color w:val="000000" w:themeColor="text1"/>
          <w:sz w:val="24"/>
          <w:szCs w:val="24"/>
        </w:rPr>
        <w:t>)</w:t>
      </w:r>
      <w:r w:rsidRPr="008E7A64">
        <w:rPr>
          <w:rFonts w:ascii="Arial" w:hAnsi="Arial" w:cs="Arial"/>
          <w:color w:val="000000" w:themeColor="text1"/>
          <w:sz w:val="24"/>
          <w:szCs w:val="24"/>
        </w:rPr>
        <w:t xml:space="preserve"> who was amongst those Services Seta committed had not only invested, had created jobs, created relationship and its brand was of high regard but </w:t>
      </w:r>
      <w:r w:rsidR="00141377" w:rsidRPr="008E7A64">
        <w:rPr>
          <w:rFonts w:ascii="Arial" w:hAnsi="Arial" w:cs="Arial"/>
          <w:color w:val="000000" w:themeColor="text1"/>
          <w:sz w:val="24"/>
          <w:szCs w:val="24"/>
        </w:rPr>
        <w:t xml:space="preserve">intentionally </w:t>
      </w:r>
      <w:r w:rsidRPr="008E7A64">
        <w:rPr>
          <w:rFonts w:ascii="Arial" w:hAnsi="Arial" w:cs="Arial"/>
          <w:color w:val="000000" w:themeColor="text1"/>
          <w:sz w:val="24"/>
          <w:szCs w:val="24"/>
        </w:rPr>
        <w:t>failed by Services Seta</w:t>
      </w:r>
      <w:r w:rsidR="00C8108D" w:rsidRPr="008E7A64">
        <w:rPr>
          <w:rFonts w:ascii="Arial" w:hAnsi="Arial" w:cs="Arial"/>
          <w:color w:val="000000" w:themeColor="text1"/>
          <w:sz w:val="24"/>
          <w:szCs w:val="24"/>
        </w:rPr>
        <w:t xml:space="preserve">, which </w:t>
      </w:r>
      <w:r w:rsidRPr="008E7A64">
        <w:rPr>
          <w:rFonts w:ascii="Arial" w:hAnsi="Arial" w:cs="Arial"/>
          <w:color w:val="000000" w:themeColor="text1"/>
          <w:sz w:val="24"/>
          <w:szCs w:val="24"/>
        </w:rPr>
        <w:t xml:space="preserve"> </w:t>
      </w:r>
      <w:r w:rsidR="00C8108D" w:rsidRPr="008E7A64">
        <w:rPr>
          <w:rFonts w:ascii="Arial" w:hAnsi="Arial" w:cs="Arial"/>
          <w:color w:val="000000" w:themeColor="text1"/>
          <w:sz w:val="24"/>
          <w:szCs w:val="24"/>
        </w:rPr>
        <w:t>obstructed</w:t>
      </w:r>
      <w:r w:rsidRPr="008E7A64">
        <w:rPr>
          <w:rFonts w:ascii="Arial" w:hAnsi="Arial" w:cs="Arial"/>
          <w:color w:val="000000" w:themeColor="text1"/>
          <w:sz w:val="24"/>
          <w:szCs w:val="24"/>
        </w:rPr>
        <w:t xml:space="preserve"> it</w:t>
      </w:r>
      <w:r w:rsidR="00C8108D" w:rsidRPr="008E7A64">
        <w:rPr>
          <w:rFonts w:ascii="Arial" w:hAnsi="Arial" w:cs="Arial"/>
          <w:color w:val="000000" w:themeColor="text1"/>
          <w:sz w:val="24"/>
          <w:szCs w:val="24"/>
        </w:rPr>
        <w:t xml:space="preserve"> in concluding  its </w:t>
      </w:r>
      <w:r w:rsidRPr="008E7A64">
        <w:rPr>
          <w:rFonts w:ascii="Arial" w:hAnsi="Arial" w:cs="Arial"/>
          <w:color w:val="000000" w:themeColor="text1"/>
          <w:sz w:val="24"/>
          <w:szCs w:val="24"/>
        </w:rPr>
        <w:t xml:space="preserve"> contractual obligation which would have seen</w:t>
      </w:r>
      <w:r w:rsidR="00C8108D" w:rsidRPr="008E7A64">
        <w:rPr>
          <w:rFonts w:ascii="Arial" w:hAnsi="Arial" w:cs="Arial"/>
          <w:color w:val="000000" w:themeColor="text1"/>
          <w:sz w:val="24"/>
          <w:szCs w:val="24"/>
        </w:rPr>
        <w:t xml:space="preserve"> 663 (six hundred and sixty three) and additional </w:t>
      </w:r>
      <w:r w:rsidR="00141377" w:rsidRPr="008E7A64">
        <w:rPr>
          <w:rFonts w:ascii="Arial" w:hAnsi="Arial" w:cs="Arial"/>
          <w:color w:val="000000" w:themeColor="text1"/>
          <w:sz w:val="24"/>
          <w:szCs w:val="24"/>
        </w:rPr>
        <w:t xml:space="preserve">unemployed youth empowered and </w:t>
      </w:r>
      <w:r w:rsidR="00A078B7" w:rsidRPr="008E7A64">
        <w:rPr>
          <w:rFonts w:ascii="Arial" w:hAnsi="Arial" w:cs="Arial"/>
          <w:color w:val="000000" w:themeColor="text1"/>
          <w:sz w:val="24"/>
          <w:szCs w:val="24"/>
        </w:rPr>
        <w:t>developed</w:t>
      </w:r>
    </w:p>
    <w:p w:rsidR="00885355" w:rsidRPr="008E7A64" w:rsidRDefault="00C8108D" w:rsidP="000A0B56">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7.2.17</w:t>
      </w:r>
      <w:r w:rsidR="000A0B56" w:rsidRPr="008E7A64">
        <w:rPr>
          <w:rFonts w:ascii="Arial" w:hAnsi="Arial" w:cs="Arial"/>
          <w:color w:val="000000" w:themeColor="text1"/>
          <w:sz w:val="24"/>
        </w:rPr>
        <w:tab/>
      </w:r>
      <w:r w:rsidRPr="008E7A64">
        <w:rPr>
          <w:rFonts w:ascii="Arial" w:hAnsi="Arial" w:cs="Arial"/>
          <w:color w:val="000000" w:themeColor="text1"/>
          <w:sz w:val="24"/>
        </w:rPr>
        <w:t xml:space="preserve">Service Seta has not only destroyed thousands of unemployed youth and of unskilled workforce in the country. But  it has been a boss to itself and anchor of poor corporate governance, a violation of the constitution and undermining chapter 9 institution hope it has also diminish the democracy and every law enshrined in the republic  South African  </w:t>
      </w:r>
    </w:p>
    <w:p w:rsidR="004B1F10" w:rsidRPr="008E7A64" w:rsidRDefault="004B1F10" w:rsidP="00472F34">
      <w:pPr>
        <w:spacing w:line="360" w:lineRule="auto"/>
        <w:rPr>
          <w:rFonts w:ascii="Arial" w:hAnsi="Arial" w:cs="Arial"/>
          <w:color w:val="000000" w:themeColor="text1"/>
          <w:sz w:val="24"/>
          <w:u w:val="single"/>
        </w:rPr>
      </w:pPr>
    </w:p>
    <w:p w:rsidR="004B1F10" w:rsidRPr="008E7A64" w:rsidRDefault="004B1F10" w:rsidP="00472F34">
      <w:pPr>
        <w:spacing w:line="360" w:lineRule="auto"/>
        <w:rPr>
          <w:rFonts w:ascii="Arial" w:hAnsi="Arial" w:cs="Arial"/>
          <w:color w:val="000000" w:themeColor="text1"/>
          <w:sz w:val="24"/>
          <w:u w:val="single"/>
        </w:rPr>
      </w:pPr>
    </w:p>
    <w:p w:rsidR="001354F7" w:rsidRPr="008E7A64" w:rsidRDefault="000A0B56" w:rsidP="00472F34">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 xml:space="preserve">8. </w:t>
      </w:r>
      <w:r w:rsidR="001354F7" w:rsidRPr="008E7A64">
        <w:rPr>
          <w:rFonts w:ascii="Arial" w:hAnsi="Arial" w:cs="Arial"/>
          <w:color w:val="000000" w:themeColor="text1"/>
          <w:sz w:val="24"/>
          <w:u w:val="single"/>
        </w:rPr>
        <w:t>LEGAL SUBMISSIONS</w:t>
      </w:r>
    </w:p>
    <w:p w:rsidR="009D7BD1" w:rsidRPr="008E7A64" w:rsidRDefault="000A0B56" w:rsidP="00B72A6E">
      <w:pPr>
        <w:spacing w:line="360" w:lineRule="auto"/>
        <w:rPr>
          <w:rFonts w:ascii="Arial" w:hAnsi="Arial" w:cs="Arial"/>
          <w:color w:val="000000" w:themeColor="text1"/>
          <w:sz w:val="24"/>
        </w:rPr>
      </w:pPr>
      <w:r w:rsidRPr="008E7A64">
        <w:rPr>
          <w:rFonts w:ascii="Arial" w:hAnsi="Arial" w:cs="Arial"/>
          <w:color w:val="000000" w:themeColor="text1"/>
          <w:sz w:val="24"/>
        </w:rPr>
        <w:t xml:space="preserve">The applicants highlights all the legal or/and acts and/or plans of the State which have been violated by Services Seta and request the Constitutional court to take into account the effects of corruptions and  an act of treason and Sabotage by Services Seta that includes failure to carry its mandate as prescribed in its preamble  </w:t>
      </w:r>
    </w:p>
    <w:p w:rsidR="000A0B56" w:rsidRPr="008E7A64" w:rsidRDefault="000A0B56" w:rsidP="000A0B56">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lastRenderedPageBreak/>
        <w:t>8.</w:t>
      </w:r>
      <w:r w:rsidR="00B72A6E" w:rsidRPr="008E7A64">
        <w:rPr>
          <w:rFonts w:ascii="Arial" w:hAnsi="Arial" w:cs="Arial"/>
          <w:color w:val="000000" w:themeColor="text1"/>
          <w:sz w:val="24"/>
        </w:rPr>
        <w:t>1.</w:t>
      </w:r>
      <w:r w:rsidR="00B72A6E" w:rsidRPr="008E7A64">
        <w:rPr>
          <w:rFonts w:ascii="Arial" w:hAnsi="Arial" w:cs="Arial"/>
          <w:color w:val="000000" w:themeColor="text1"/>
          <w:sz w:val="24"/>
        </w:rPr>
        <w:tab/>
      </w:r>
      <w:r w:rsidRPr="008E7A64">
        <w:rPr>
          <w:rFonts w:ascii="Arial" w:hAnsi="Arial" w:cs="Arial"/>
          <w:color w:val="000000" w:themeColor="text1"/>
          <w:sz w:val="24"/>
        </w:rPr>
        <w:t>Th</w:t>
      </w:r>
      <w:r w:rsidR="00DF21B5" w:rsidRPr="008E7A64">
        <w:rPr>
          <w:rFonts w:ascii="Arial" w:hAnsi="Arial" w:cs="Arial"/>
          <w:color w:val="000000" w:themeColor="text1"/>
          <w:sz w:val="24"/>
        </w:rPr>
        <w:t xml:space="preserve">e </w:t>
      </w:r>
      <w:r w:rsidR="00732CE3" w:rsidRPr="008E7A64">
        <w:rPr>
          <w:rFonts w:ascii="Arial" w:hAnsi="Arial" w:cs="Arial"/>
          <w:color w:val="000000" w:themeColor="text1"/>
          <w:sz w:val="24"/>
        </w:rPr>
        <w:t>fundamental objective</w:t>
      </w:r>
      <w:r w:rsidRPr="008E7A64">
        <w:rPr>
          <w:rFonts w:ascii="Arial" w:hAnsi="Arial" w:cs="Arial"/>
          <w:color w:val="000000" w:themeColor="text1"/>
          <w:sz w:val="24"/>
        </w:rPr>
        <w:t>s</w:t>
      </w:r>
      <w:r w:rsidR="00732CE3" w:rsidRPr="008E7A64">
        <w:rPr>
          <w:rFonts w:ascii="Arial" w:hAnsi="Arial" w:cs="Arial"/>
          <w:color w:val="000000" w:themeColor="text1"/>
          <w:sz w:val="24"/>
        </w:rPr>
        <w:t xml:space="preserve"> of the </w:t>
      </w:r>
      <w:r w:rsidR="00B72A6E" w:rsidRPr="008E7A64">
        <w:rPr>
          <w:rFonts w:ascii="Arial" w:hAnsi="Arial" w:cs="Arial"/>
          <w:color w:val="000000" w:themeColor="text1"/>
          <w:sz w:val="24"/>
        </w:rPr>
        <w:t xml:space="preserve">National Skills Development Strategy </w:t>
      </w:r>
      <w:r w:rsidRPr="008E7A64">
        <w:rPr>
          <w:rFonts w:ascii="Arial" w:hAnsi="Arial" w:cs="Arial"/>
          <w:color w:val="000000" w:themeColor="text1"/>
          <w:sz w:val="24"/>
        </w:rPr>
        <w:t xml:space="preserve">(NSDP) </w:t>
      </w:r>
      <w:proofErr w:type="gramStart"/>
      <w:r w:rsidR="00B72A6E" w:rsidRPr="008E7A64">
        <w:rPr>
          <w:rFonts w:ascii="Arial" w:hAnsi="Arial" w:cs="Arial"/>
          <w:color w:val="000000" w:themeColor="text1"/>
          <w:sz w:val="24"/>
        </w:rPr>
        <w:t>III</w:t>
      </w:r>
      <w:r w:rsidR="007D3B2A" w:rsidRPr="008E7A64">
        <w:rPr>
          <w:rFonts w:ascii="Arial" w:hAnsi="Arial" w:cs="Arial"/>
          <w:color w:val="000000" w:themeColor="text1"/>
          <w:sz w:val="24"/>
        </w:rPr>
        <w:t xml:space="preserve"> </w:t>
      </w:r>
      <w:r w:rsidR="00DF21B5" w:rsidRPr="008E7A64">
        <w:rPr>
          <w:rFonts w:ascii="Arial" w:hAnsi="Arial" w:cs="Arial"/>
          <w:color w:val="000000" w:themeColor="text1"/>
          <w:sz w:val="24"/>
        </w:rPr>
        <w:t xml:space="preserve"> </w:t>
      </w:r>
      <w:r w:rsidR="007D3B2A" w:rsidRPr="008E7A64">
        <w:rPr>
          <w:rFonts w:ascii="Arial" w:hAnsi="Arial" w:cs="Arial"/>
          <w:color w:val="000000" w:themeColor="text1"/>
          <w:sz w:val="24"/>
        </w:rPr>
        <w:t>ha</w:t>
      </w:r>
      <w:r w:rsidR="00DF21B5" w:rsidRPr="008E7A64">
        <w:rPr>
          <w:rFonts w:ascii="Arial" w:hAnsi="Arial" w:cs="Arial"/>
          <w:color w:val="000000" w:themeColor="text1"/>
          <w:sz w:val="24"/>
        </w:rPr>
        <w:t>s</w:t>
      </w:r>
      <w:proofErr w:type="gramEnd"/>
      <w:r w:rsidR="009D7BD1" w:rsidRPr="008E7A64">
        <w:rPr>
          <w:rFonts w:ascii="Arial" w:hAnsi="Arial" w:cs="Arial"/>
          <w:color w:val="000000" w:themeColor="text1"/>
          <w:sz w:val="24"/>
        </w:rPr>
        <w:t xml:space="preserve"> </w:t>
      </w:r>
      <w:r w:rsidR="007D3B2A" w:rsidRPr="008E7A64">
        <w:rPr>
          <w:rFonts w:ascii="Arial" w:hAnsi="Arial" w:cs="Arial"/>
          <w:color w:val="000000" w:themeColor="text1"/>
          <w:sz w:val="24"/>
        </w:rPr>
        <w:t>been violated and undermined by Services Seta</w:t>
      </w:r>
      <w:r w:rsidR="00124AD1" w:rsidRPr="008E7A64">
        <w:rPr>
          <w:rFonts w:ascii="Arial" w:hAnsi="Arial" w:cs="Arial"/>
          <w:color w:val="000000" w:themeColor="text1"/>
          <w:sz w:val="24"/>
        </w:rPr>
        <w:t>,</w:t>
      </w:r>
      <w:r w:rsidRPr="008E7A64">
        <w:rPr>
          <w:rFonts w:ascii="Arial" w:hAnsi="Arial" w:cs="Arial"/>
          <w:color w:val="000000" w:themeColor="text1"/>
          <w:sz w:val="24"/>
        </w:rPr>
        <w:t xml:space="preserve"> which includes:</w:t>
      </w:r>
      <w:r w:rsidR="00124AD1" w:rsidRPr="008E7A64">
        <w:rPr>
          <w:rFonts w:ascii="Arial" w:hAnsi="Arial" w:cs="Arial"/>
          <w:color w:val="000000" w:themeColor="text1"/>
          <w:sz w:val="24"/>
        </w:rPr>
        <w:t xml:space="preserve"> </w:t>
      </w:r>
    </w:p>
    <w:p w:rsidR="000A0B56" w:rsidRPr="008E7A64" w:rsidRDefault="000A0B56" w:rsidP="000A0B56">
      <w:pPr>
        <w:spacing w:line="360" w:lineRule="auto"/>
        <w:ind w:left="720"/>
        <w:rPr>
          <w:rFonts w:ascii="Arial" w:hAnsi="Arial" w:cs="Arial"/>
          <w:color w:val="000000" w:themeColor="text1"/>
          <w:sz w:val="24"/>
        </w:rPr>
      </w:pPr>
      <w:r w:rsidRPr="008E7A64">
        <w:rPr>
          <w:rFonts w:ascii="Arial" w:hAnsi="Arial" w:cs="Arial"/>
          <w:color w:val="000000" w:themeColor="text1"/>
          <w:sz w:val="24"/>
        </w:rPr>
        <w:t>8.1.1The NSDP aims to achieve eight outcomes by 2030, each with its own performance indicators and targets. The outcomes include:</w:t>
      </w:r>
    </w:p>
    <w:p w:rsidR="000A0B56" w:rsidRPr="008E7A64" w:rsidRDefault="000A0B56" w:rsidP="000A0B56">
      <w:pPr>
        <w:spacing w:line="360" w:lineRule="auto"/>
        <w:ind w:left="2160" w:hanging="1440"/>
        <w:rPr>
          <w:rFonts w:ascii="Arial" w:hAnsi="Arial" w:cs="Arial"/>
          <w:color w:val="000000" w:themeColor="text1"/>
          <w:sz w:val="24"/>
        </w:rPr>
      </w:pPr>
      <w:r w:rsidRPr="008E7A64">
        <w:rPr>
          <w:rFonts w:ascii="Arial" w:hAnsi="Arial" w:cs="Arial"/>
          <w:color w:val="000000" w:themeColor="text1"/>
          <w:sz w:val="24"/>
        </w:rPr>
        <w:t>8.1.1.1</w:t>
      </w:r>
      <w:r w:rsidRPr="008E7A64">
        <w:rPr>
          <w:rFonts w:ascii="Arial" w:hAnsi="Arial" w:cs="Arial"/>
          <w:color w:val="000000" w:themeColor="text1"/>
          <w:sz w:val="24"/>
        </w:rPr>
        <w:tab/>
        <w:t>Outcome 1: Identifying and increasing production of occupations in high demand.</w:t>
      </w:r>
    </w:p>
    <w:p w:rsidR="000A0B56" w:rsidRPr="008E7A64" w:rsidRDefault="000A0B56" w:rsidP="000A0B56">
      <w:pPr>
        <w:spacing w:line="360" w:lineRule="auto"/>
        <w:ind w:left="720"/>
        <w:rPr>
          <w:rFonts w:ascii="Arial" w:hAnsi="Arial" w:cs="Arial"/>
          <w:color w:val="000000" w:themeColor="text1"/>
          <w:sz w:val="24"/>
        </w:rPr>
      </w:pPr>
      <w:r w:rsidRPr="008E7A64">
        <w:rPr>
          <w:rFonts w:ascii="Arial" w:hAnsi="Arial" w:cs="Arial"/>
          <w:color w:val="000000" w:themeColor="text1"/>
          <w:sz w:val="24"/>
        </w:rPr>
        <w:t>8.1.1.2</w:t>
      </w:r>
      <w:r w:rsidRPr="008E7A64">
        <w:rPr>
          <w:rFonts w:ascii="Arial" w:hAnsi="Arial" w:cs="Arial"/>
          <w:color w:val="000000" w:themeColor="text1"/>
          <w:sz w:val="24"/>
        </w:rPr>
        <w:tab/>
        <w:t>Outcome 2: Linking education and the workplace.</w:t>
      </w:r>
    </w:p>
    <w:p w:rsidR="000A0B56" w:rsidRPr="008E7A64" w:rsidRDefault="000A0B56" w:rsidP="000A0B56">
      <w:pPr>
        <w:spacing w:line="360" w:lineRule="auto"/>
        <w:ind w:left="2160" w:hanging="1440"/>
        <w:rPr>
          <w:rFonts w:ascii="Arial" w:hAnsi="Arial" w:cs="Arial"/>
          <w:color w:val="000000" w:themeColor="text1"/>
          <w:sz w:val="24"/>
        </w:rPr>
      </w:pPr>
      <w:r w:rsidRPr="008E7A64">
        <w:rPr>
          <w:rFonts w:ascii="Arial" w:hAnsi="Arial" w:cs="Arial"/>
          <w:color w:val="000000" w:themeColor="text1"/>
          <w:sz w:val="24"/>
        </w:rPr>
        <w:t>8.1.1.3</w:t>
      </w:r>
      <w:r w:rsidRPr="008E7A64">
        <w:rPr>
          <w:rFonts w:ascii="Arial" w:hAnsi="Arial" w:cs="Arial"/>
          <w:color w:val="000000" w:themeColor="text1"/>
          <w:sz w:val="24"/>
        </w:rPr>
        <w:tab/>
        <w:t>Outcome 3: Improving the level of skills in the South African workforce.</w:t>
      </w:r>
    </w:p>
    <w:p w:rsidR="000A0B56" w:rsidRPr="008E7A64" w:rsidRDefault="000A0B56" w:rsidP="000A0B56">
      <w:pPr>
        <w:spacing w:line="360" w:lineRule="auto"/>
        <w:ind w:left="2160" w:hanging="1440"/>
        <w:rPr>
          <w:rFonts w:ascii="Arial" w:hAnsi="Arial" w:cs="Arial"/>
          <w:color w:val="000000" w:themeColor="text1"/>
          <w:sz w:val="24"/>
        </w:rPr>
      </w:pPr>
      <w:r w:rsidRPr="008E7A64">
        <w:rPr>
          <w:rFonts w:ascii="Arial" w:hAnsi="Arial" w:cs="Arial"/>
          <w:color w:val="000000" w:themeColor="text1"/>
          <w:sz w:val="24"/>
        </w:rPr>
        <w:t>8.1.1.4</w:t>
      </w:r>
      <w:r w:rsidRPr="008E7A64">
        <w:rPr>
          <w:rFonts w:ascii="Arial" w:hAnsi="Arial" w:cs="Arial"/>
          <w:color w:val="000000" w:themeColor="text1"/>
          <w:sz w:val="24"/>
        </w:rPr>
        <w:tab/>
        <w:t xml:space="preserve">Outcome 4: Increasing access to occupationally directed </w:t>
      </w:r>
      <w:proofErr w:type="spellStart"/>
      <w:r w:rsidRPr="008E7A64">
        <w:rPr>
          <w:rFonts w:ascii="Arial" w:hAnsi="Arial" w:cs="Arial"/>
          <w:color w:val="000000" w:themeColor="text1"/>
          <w:sz w:val="24"/>
        </w:rPr>
        <w:t>programmes</w:t>
      </w:r>
      <w:proofErr w:type="spellEnd"/>
      <w:r w:rsidRPr="008E7A64">
        <w:rPr>
          <w:rFonts w:ascii="Arial" w:hAnsi="Arial" w:cs="Arial"/>
          <w:color w:val="000000" w:themeColor="text1"/>
          <w:sz w:val="24"/>
        </w:rPr>
        <w:t>.</w:t>
      </w:r>
    </w:p>
    <w:p w:rsidR="000A0B56" w:rsidRPr="008E7A64" w:rsidRDefault="000A0B56" w:rsidP="000A0B56">
      <w:pPr>
        <w:spacing w:line="360" w:lineRule="auto"/>
        <w:ind w:left="720"/>
        <w:rPr>
          <w:rFonts w:ascii="Arial" w:hAnsi="Arial" w:cs="Arial"/>
          <w:color w:val="000000" w:themeColor="text1"/>
          <w:sz w:val="24"/>
        </w:rPr>
      </w:pPr>
      <w:r w:rsidRPr="008E7A64">
        <w:rPr>
          <w:rFonts w:ascii="Arial" w:hAnsi="Arial" w:cs="Arial"/>
          <w:color w:val="000000" w:themeColor="text1"/>
          <w:sz w:val="24"/>
        </w:rPr>
        <w:t>8.1.1.5</w:t>
      </w:r>
      <w:r w:rsidRPr="008E7A64">
        <w:rPr>
          <w:rFonts w:ascii="Arial" w:hAnsi="Arial" w:cs="Arial"/>
          <w:color w:val="000000" w:themeColor="text1"/>
          <w:sz w:val="24"/>
        </w:rPr>
        <w:tab/>
        <w:t>Outcome 5: Supporting the growth of the public college system.</w:t>
      </w:r>
    </w:p>
    <w:p w:rsidR="000A0B56" w:rsidRPr="008E7A64" w:rsidRDefault="000A0B56" w:rsidP="000A0B56">
      <w:pPr>
        <w:spacing w:line="360" w:lineRule="auto"/>
        <w:ind w:left="2160" w:hanging="1440"/>
        <w:rPr>
          <w:rFonts w:ascii="Arial" w:hAnsi="Arial" w:cs="Arial"/>
          <w:color w:val="000000" w:themeColor="text1"/>
          <w:sz w:val="24"/>
        </w:rPr>
      </w:pPr>
      <w:r w:rsidRPr="008E7A64">
        <w:rPr>
          <w:rFonts w:ascii="Arial" w:hAnsi="Arial" w:cs="Arial"/>
          <w:color w:val="000000" w:themeColor="text1"/>
          <w:sz w:val="24"/>
        </w:rPr>
        <w:t>8.1.1.6</w:t>
      </w:r>
      <w:r w:rsidRPr="008E7A64">
        <w:rPr>
          <w:rFonts w:ascii="Arial" w:hAnsi="Arial" w:cs="Arial"/>
          <w:color w:val="000000" w:themeColor="text1"/>
          <w:sz w:val="24"/>
        </w:rPr>
        <w:tab/>
        <w:t>Outcome 6: Skills development support for entrepreneurship and cooperative development.</w:t>
      </w:r>
    </w:p>
    <w:p w:rsidR="000A0B56" w:rsidRPr="008E7A64" w:rsidRDefault="000A0B56" w:rsidP="000A0B56">
      <w:pPr>
        <w:spacing w:line="360" w:lineRule="auto"/>
        <w:ind w:left="720"/>
        <w:rPr>
          <w:rFonts w:ascii="Arial" w:hAnsi="Arial" w:cs="Arial"/>
          <w:color w:val="000000" w:themeColor="text1"/>
          <w:sz w:val="24"/>
        </w:rPr>
      </w:pPr>
      <w:r w:rsidRPr="008E7A64">
        <w:rPr>
          <w:rFonts w:ascii="Arial" w:hAnsi="Arial" w:cs="Arial"/>
          <w:color w:val="000000" w:themeColor="text1"/>
          <w:sz w:val="24"/>
        </w:rPr>
        <w:t>8.1.1.7</w:t>
      </w:r>
      <w:r w:rsidRPr="008E7A64">
        <w:rPr>
          <w:rFonts w:ascii="Arial" w:hAnsi="Arial" w:cs="Arial"/>
          <w:color w:val="000000" w:themeColor="text1"/>
          <w:sz w:val="24"/>
        </w:rPr>
        <w:tab/>
        <w:t>Outcome 7: Encouraging and supporting worker initiated training.</w:t>
      </w:r>
    </w:p>
    <w:p w:rsidR="007D3B2A" w:rsidRPr="008E7A64" w:rsidRDefault="000A0B56" w:rsidP="000A0B56">
      <w:pPr>
        <w:spacing w:line="360" w:lineRule="auto"/>
        <w:ind w:left="2160" w:hanging="1440"/>
        <w:rPr>
          <w:rFonts w:ascii="Arial" w:hAnsi="Arial" w:cs="Arial"/>
          <w:color w:val="000000" w:themeColor="text1"/>
          <w:sz w:val="24"/>
        </w:rPr>
      </w:pPr>
      <w:r w:rsidRPr="008E7A64">
        <w:rPr>
          <w:rFonts w:ascii="Arial" w:hAnsi="Arial" w:cs="Arial"/>
          <w:color w:val="000000" w:themeColor="text1"/>
          <w:sz w:val="24"/>
        </w:rPr>
        <w:t>8.1.1.8</w:t>
      </w:r>
      <w:r w:rsidRPr="008E7A64">
        <w:rPr>
          <w:rFonts w:ascii="Arial" w:hAnsi="Arial" w:cs="Arial"/>
          <w:color w:val="000000" w:themeColor="text1"/>
          <w:sz w:val="24"/>
        </w:rPr>
        <w:tab/>
        <w:t xml:space="preserve">Outcome 8: Supporting career development services </w:t>
      </w:r>
    </w:p>
    <w:p w:rsidR="00703B22" w:rsidRPr="008E7A64" w:rsidRDefault="000A0B56" w:rsidP="00DF21B5">
      <w:pPr>
        <w:spacing w:line="360" w:lineRule="auto"/>
        <w:rPr>
          <w:rFonts w:ascii="Arial" w:hAnsi="Arial" w:cs="Arial"/>
          <w:color w:val="000000" w:themeColor="text1"/>
          <w:sz w:val="24"/>
        </w:rPr>
      </w:pPr>
      <w:r w:rsidRPr="008E7A64">
        <w:rPr>
          <w:rFonts w:ascii="Arial" w:hAnsi="Arial" w:cs="Arial"/>
          <w:color w:val="000000" w:themeColor="text1"/>
          <w:sz w:val="24"/>
        </w:rPr>
        <w:t>8.</w:t>
      </w:r>
      <w:r w:rsidR="00B72A6E" w:rsidRPr="008E7A64">
        <w:rPr>
          <w:rFonts w:ascii="Arial" w:hAnsi="Arial" w:cs="Arial"/>
          <w:color w:val="000000" w:themeColor="text1"/>
          <w:sz w:val="24"/>
        </w:rPr>
        <w:t>2.</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A gross violation of the </w:t>
      </w:r>
      <w:r w:rsidR="00703B22" w:rsidRPr="008E7A64">
        <w:rPr>
          <w:rFonts w:ascii="Arial" w:hAnsi="Arial" w:cs="Arial"/>
          <w:color w:val="000000" w:themeColor="text1"/>
          <w:sz w:val="24"/>
        </w:rPr>
        <w:t>Public Finance Management Act</w:t>
      </w:r>
    </w:p>
    <w:p w:rsidR="00703B22" w:rsidRPr="008E7A64" w:rsidRDefault="000A0B56" w:rsidP="000A0B56">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w:t>
      </w:r>
      <w:r w:rsidR="00B72A6E" w:rsidRPr="008E7A64">
        <w:rPr>
          <w:rFonts w:ascii="Arial" w:hAnsi="Arial" w:cs="Arial"/>
          <w:color w:val="000000" w:themeColor="text1"/>
          <w:sz w:val="24"/>
        </w:rPr>
        <w:t>3.</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 xml:space="preserve">Undermining the </w:t>
      </w:r>
      <w:r w:rsidR="00B72A6E" w:rsidRPr="008E7A64">
        <w:rPr>
          <w:rFonts w:ascii="Arial" w:hAnsi="Arial" w:cs="Arial"/>
          <w:color w:val="000000" w:themeColor="text1"/>
          <w:sz w:val="24"/>
        </w:rPr>
        <w:t>National Qualifications Framework Act</w:t>
      </w:r>
      <w:r w:rsidR="00DF21B5" w:rsidRPr="008E7A64">
        <w:rPr>
          <w:rFonts w:ascii="Arial" w:hAnsi="Arial" w:cs="Arial"/>
          <w:color w:val="000000" w:themeColor="text1"/>
          <w:sz w:val="24"/>
        </w:rPr>
        <w:t xml:space="preserve"> and the foresee target in the National Development Plan </w:t>
      </w:r>
    </w:p>
    <w:p w:rsidR="00DF21B5" w:rsidRPr="008E7A64" w:rsidRDefault="000A0B56" w:rsidP="000A0B56">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w:t>
      </w:r>
      <w:r w:rsidR="00B72A6E" w:rsidRPr="008E7A64">
        <w:rPr>
          <w:rFonts w:ascii="Arial" w:hAnsi="Arial" w:cs="Arial"/>
          <w:color w:val="000000" w:themeColor="text1"/>
          <w:sz w:val="24"/>
        </w:rPr>
        <w:t>4.</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Failure to contribute to the economic growth of the Country sabotaging the National Development plan of the Country</w:t>
      </w:r>
    </w:p>
    <w:p w:rsidR="00B72A6E" w:rsidRPr="008E7A64" w:rsidRDefault="000A0B56"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w:t>
      </w:r>
      <w:r w:rsidR="00B72A6E" w:rsidRPr="008E7A64">
        <w:rPr>
          <w:rFonts w:ascii="Arial" w:hAnsi="Arial" w:cs="Arial"/>
          <w:color w:val="000000" w:themeColor="text1"/>
          <w:sz w:val="24"/>
        </w:rPr>
        <w:t>5.</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Services Seta has misused and intentionally contravened the </w:t>
      </w:r>
      <w:r w:rsidR="00DF21B5" w:rsidRPr="008E7A64">
        <w:rPr>
          <w:rFonts w:ascii="Arial" w:hAnsi="Arial" w:cs="Arial"/>
          <w:color w:val="000000" w:themeColor="text1"/>
          <w:sz w:val="24"/>
        </w:rPr>
        <w:t>Skills Development</w:t>
      </w:r>
      <w:r w:rsidR="007D3B2A" w:rsidRPr="008E7A64">
        <w:rPr>
          <w:rFonts w:ascii="Arial" w:hAnsi="Arial" w:cs="Arial"/>
          <w:color w:val="000000" w:themeColor="text1"/>
          <w:sz w:val="24"/>
        </w:rPr>
        <w:t xml:space="preserve"> Levies Act 9 of 1999 and that of Skills Development Levies Act No 24 of 2010</w:t>
      </w:r>
      <w:r w:rsidR="000F1FDF" w:rsidRPr="008E7A64">
        <w:rPr>
          <w:rFonts w:ascii="Arial" w:hAnsi="Arial" w:cs="Arial"/>
          <w:color w:val="000000" w:themeColor="text1"/>
          <w:sz w:val="24"/>
        </w:rPr>
        <w:t xml:space="preserve">, while violating Section 14(3) of the Skills development Act “the money received by a Seta may be used only in the prescribed manner and to fund the </w:t>
      </w:r>
      <w:r w:rsidR="000F1FDF" w:rsidRPr="008E7A64">
        <w:rPr>
          <w:rFonts w:ascii="Arial" w:hAnsi="Arial" w:cs="Arial"/>
          <w:color w:val="000000" w:themeColor="text1"/>
          <w:sz w:val="24"/>
        </w:rPr>
        <w:lastRenderedPageBreak/>
        <w:t>performance of its function; and pay for its administration within the prescribed limit”</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8.6</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A violation and </w:t>
      </w:r>
      <w:proofErr w:type="gramStart"/>
      <w:r w:rsidR="007D3B2A" w:rsidRPr="008E7A64">
        <w:rPr>
          <w:rFonts w:ascii="Arial" w:hAnsi="Arial" w:cs="Arial"/>
          <w:color w:val="000000" w:themeColor="text1"/>
          <w:sz w:val="24"/>
        </w:rPr>
        <w:t>undermining  the</w:t>
      </w:r>
      <w:proofErr w:type="gramEnd"/>
      <w:r w:rsidR="007D3B2A" w:rsidRPr="008E7A64">
        <w:rPr>
          <w:rFonts w:ascii="Arial" w:hAnsi="Arial" w:cs="Arial"/>
          <w:color w:val="000000" w:themeColor="text1"/>
          <w:sz w:val="24"/>
        </w:rPr>
        <w:t xml:space="preserve"> </w:t>
      </w:r>
      <w:r w:rsidR="00B72A6E" w:rsidRPr="008E7A64">
        <w:rPr>
          <w:rFonts w:ascii="Arial" w:hAnsi="Arial" w:cs="Arial"/>
          <w:color w:val="000000" w:themeColor="text1"/>
          <w:sz w:val="24"/>
        </w:rPr>
        <w:t>Constitution of the Republic of South Africa  NO. 108 OF 1996</w:t>
      </w:r>
      <w:r w:rsidR="00703B22" w:rsidRPr="008E7A64">
        <w:rPr>
          <w:rFonts w:ascii="Arial" w:hAnsi="Arial" w:cs="Arial"/>
          <w:color w:val="000000" w:themeColor="text1"/>
          <w:sz w:val="24"/>
        </w:rPr>
        <w:t xml:space="preserve"> and all it stands for</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8.7</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Violation of the </w:t>
      </w:r>
      <w:r w:rsidR="00B72A6E" w:rsidRPr="008E7A64">
        <w:rPr>
          <w:rFonts w:ascii="Arial" w:hAnsi="Arial" w:cs="Arial"/>
          <w:color w:val="000000" w:themeColor="text1"/>
          <w:sz w:val="24"/>
        </w:rPr>
        <w:t>Companies Act</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8.8</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Violation of the </w:t>
      </w:r>
      <w:r w:rsidR="00B72A6E" w:rsidRPr="008E7A64">
        <w:rPr>
          <w:rFonts w:ascii="Arial" w:hAnsi="Arial" w:cs="Arial"/>
          <w:color w:val="000000" w:themeColor="text1"/>
          <w:sz w:val="24"/>
        </w:rPr>
        <w:t xml:space="preserve">Basic Condition of employment </w:t>
      </w:r>
      <w:r w:rsidR="007D3B2A" w:rsidRPr="008E7A64">
        <w:rPr>
          <w:rFonts w:ascii="Arial" w:hAnsi="Arial" w:cs="Arial"/>
          <w:color w:val="000000" w:themeColor="text1"/>
          <w:sz w:val="24"/>
        </w:rPr>
        <w:t>A</w:t>
      </w:r>
      <w:r w:rsidR="00B72A6E" w:rsidRPr="008E7A64">
        <w:rPr>
          <w:rFonts w:ascii="Arial" w:hAnsi="Arial" w:cs="Arial"/>
          <w:color w:val="000000" w:themeColor="text1"/>
          <w:sz w:val="24"/>
        </w:rPr>
        <w:t>ct, 1997</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8.9</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Violation of the </w:t>
      </w:r>
      <w:proofErr w:type="spellStart"/>
      <w:r w:rsidR="00B72A6E" w:rsidRPr="008E7A64">
        <w:rPr>
          <w:rFonts w:ascii="Arial" w:hAnsi="Arial" w:cs="Arial"/>
          <w:color w:val="000000" w:themeColor="text1"/>
          <w:sz w:val="24"/>
        </w:rPr>
        <w:t>Labour</w:t>
      </w:r>
      <w:proofErr w:type="spellEnd"/>
      <w:r w:rsidR="00B72A6E" w:rsidRPr="008E7A64">
        <w:rPr>
          <w:rFonts w:ascii="Arial" w:hAnsi="Arial" w:cs="Arial"/>
          <w:color w:val="000000" w:themeColor="text1"/>
          <w:sz w:val="24"/>
        </w:rPr>
        <w:t xml:space="preserve"> Relations Act No. 66 of 1995</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8.10</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Gross undermining of the </w:t>
      </w:r>
      <w:r w:rsidR="00B72A6E" w:rsidRPr="008E7A64">
        <w:rPr>
          <w:rFonts w:ascii="Arial" w:hAnsi="Arial" w:cs="Arial"/>
          <w:color w:val="000000" w:themeColor="text1"/>
          <w:sz w:val="24"/>
        </w:rPr>
        <w:t xml:space="preserve">Public Private Partnership Framework </w:t>
      </w:r>
    </w:p>
    <w:p w:rsidR="00B72A6E" w:rsidRPr="008E7A64" w:rsidRDefault="00CC4F49" w:rsidP="00C8108D">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8.11</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 xml:space="preserve">Undermining and failure to comply to the </w:t>
      </w:r>
      <w:r w:rsidR="00B72A6E" w:rsidRPr="008E7A64">
        <w:rPr>
          <w:rFonts w:ascii="Arial" w:hAnsi="Arial" w:cs="Arial"/>
          <w:color w:val="000000" w:themeColor="text1"/>
          <w:sz w:val="24"/>
        </w:rPr>
        <w:t>Auditor General Act</w:t>
      </w:r>
      <w:r w:rsidR="00C8108D" w:rsidRPr="008E7A64">
        <w:rPr>
          <w:rFonts w:ascii="Arial" w:hAnsi="Arial" w:cs="Arial"/>
          <w:color w:val="000000" w:themeColor="text1"/>
          <w:sz w:val="24"/>
        </w:rPr>
        <w:t xml:space="preserve"> and recommendation of the auditor general</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8.12</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Undermining and violating the B</w:t>
      </w:r>
      <w:r w:rsidR="00B72A6E" w:rsidRPr="008E7A64">
        <w:rPr>
          <w:rFonts w:ascii="Arial" w:hAnsi="Arial" w:cs="Arial"/>
          <w:color w:val="000000" w:themeColor="text1"/>
          <w:sz w:val="24"/>
        </w:rPr>
        <w:t>BBEE Act</w:t>
      </w:r>
    </w:p>
    <w:p w:rsidR="00B72A6E" w:rsidRPr="008E7A64" w:rsidRDefault="00CC4F49" w:rsidP="00B72A6E">
      <w:pPr>
        <w:spacing w:line="360" w:lineRule="auto"/>
        <w:rPr>
          <w:rFonts w:ascii="Arial" w:hAnsi="Arial" w:cs="Arial"/>
          <w:color w:val="000000" w:themeColor="text1"/>
          <w:sz w:val="24"/>
        </w:rPr>
      </w:pPr>
      <w:r w:rsidRPr="008E7A64">
        <w:rPr>
          <w:rFonts w:ascii="Arial" w:hAnsi="Arial" w:cs="Arial"/>
          <w:color w:val="000000" w:themeColor="text1"/>
          <w:sz w:val="24"/>
        </w:rPr>
        <w:t>8.13</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7D3B2A" w:rsidRPr="008E7A64">
        <w:rPr>
          <w:rFonts w:ascii="Arial" w:hAnsi="Arial" w:cs="Arial"/>
          <w:color w:val="000000" w:themeColor="text1"/>
          <w:sz w:val="24"/>
        </w:rPr>
        <w:t>Violation of the Education Laws Amendment Act No. 31 of 2007</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8.14</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Failure</w:t>
      </w:r>
      <w:r w:rsidR="007D3B2A" w:rsidRPr="008E7A64">
        <w:rPr>
          <w:rFonts w:ascii="Arial" w:hAnsi="Arial" w:cs="Arial"/>
          <w:color w:val="000000" w:themeColor="text1"/>
          <w:sz w:val="24"/>
        </w:rPr>
        <w:t xml:space="preserve"> to support and implement </w:t>
      </w:r>
      <w:proofErr w:type="spellStart"/>
      <w:r w:rsidR="007D3B2A" w:rsidRPr="008E7A64">
        <w:rPr>
          <w:rFonts w:ascii="Arial" w:hAnsi="Arial" w:cs="Arial"/>
          <w:color w:val="000000" w:themeColor="text1"/>
          <w:sz w:val="24"/>
        </w:rPr>
        <w:t>programme</w:t>
      </w:r>
      <w:proofErr w:type="spellEnd"/>
      <w:r w:rsidR="007D3B2A" w:rsidRPr="008E7A64">
        <w:rPr>
          <w:rFonts w:ascii="Arial" w:hAnsi="Arial" w:cs="Arial"/>
          <w:color w:val="000000" w:themeColor="text1"/>
          <w:sz w:val="24"/>
        </w:rPr>
        <w:t xml:space="preserve"> aligned to </w:t>
      </w:r>
      <w:r w:rsidR="00DF21B5" w:rsidRPr="008E7A64">
        <w:rPr>
          <w:rFonts w:ascii="Arial" w:hAnsi="Arial" w:cs="Arial"/>
          <w:color w:val="000000" w:themeColor="text1"/>
          <w:sz w:val="24"/>
        </w:rPr>
        <w:t>enhance the further Education and Training Colleges Amendment Act, 2012 (Act No. 3 of 2012)</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8.15</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 xml:space="preserve">Failure to ensure that </w:t>
      </w:r>
      <w:r w:rsidR="00B72A6E" w:rsidRPr="008E7A64">
        <w:rPr>
          <w:rFonts w:ascii="Arial" w:hAnsi="Arial" w:cs="Arial"/>
          <w:color w:val="000000" w:themeColor="text1"/>
          <w:sz w:val="24"/>
        </w:rPr>
        <w:t>General and Further Education and Training Quality Assurance Amendment Act No. 50 of 2008</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8.16</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 xml:space="preserve">Failure to implement resulting to undermining the </w:t>
      </w:r>
      <w:r w:rsidR="00B72A6E" w:rsidRPr="008E7A64">
        <w:rPr>
          <w:rFonts w:ascii="Arial" w:hAnsi="Arial" w:cs="Arial"/>
          <w:color w:val="000000" w:themeColor="text1"/>
          <w:sz w:val="24"/>
        </w:rPr>
        <w:t>Higher Education Amendment Act No. 21 of 2011</w:t>
      </w:r>
    </w:p>
    <w:p w:rsidR="00DF21B5"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8.17</w:t>
      </w:r>
      <w:r w:rsidR="00B72A6E" w:rsidRPr="008E7A64">
        <w:rPr>
          <w:rFonts w:ascii="Arial" w:hAnsi="Arial" w:cs="Arial"/>
          <w:color w:val="000000" w:themeColor="text1"/>
          <w:sz w:val="24"/>
        </w:rPr>
        <w:t>.</w:t>
      </w:r>
      <w:r w:rsidR="00B72A6E" w:rsidRPr="008E7A64">
        <w:rPr>
          <w:rFonts w:ascii="Arial" w:hAnsi="Arial" w:cs="Arial"/>
          <w:color w:val="000000" w:themeColor="text1"/>
          <w:sz w:val="24"/>
        </w:rPr>
        <w:tab/>
      </w:r>
      <w:r w:rsidR="00DF21B5" w:rsidRPr="008E7A64">
        <w:rPr>
          <w:rFonts w:ascii="Arial" w:hAnsi="Arial" w:cs="Arial"/>
          <w:color w:val="000000" w:themeColor="text1"/>
          <w:sz w:val="24"/>
        </w:rPr>
        <w:t xml:space="preserve">Refusing to cooperate with the </w:t>
      </w:r>
      <w:r w:rsidR="00B72A6E" w:rsidRPr="008E7A64">
        <w:rPr>
          <w:rFonts w:ascii="Arial" w:hAnsi="Arial" w:cs="Arial"/>
          <w:color w:val="000000" w:themeColor="text1"/>
          <w:sz w:val="24"/>
        </w:rPr>
        <w:t>Section 14 Manual in Terms of Promoti</w:t>
      </w:r>
      <w:r w:rsidR="00DF21B5" w:rsidRPr="008E7A64">
        <w:rPr>
          <w:rFonts w:ascii="Arial" w:hAnsi="Arial" w:cs="Arial"/>
          <w:color w:val="000000" w:themeColor="text1"/>
          <w:sz w:val="24"/>
        </w:rPr>
        <w:t>on of Access to Information Act</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8.19</w:t>
      </w:r>
      <w:r w:rsidR="00DF21B5" w:rsidRPr="008E7A64">
        <w:rPr>
          <w:rFonts w:ascii="Arial" w:hAnsi="Arial" w:cs="Arial"/>
          <w:color w:val="000000" w:themeColor="text1"/>
          <w:sz w:val="24"/>
        </w:rPr>
        <w:t xml:space="preserve"> </w:t>
      </w:r>
      <w:r w:rsidR="00DF21B5" w:rsidRPr="008E7A64">
        <w:rPr>
          <w:rFonts w:ascii="Arial" w:hAnsi="Arial" w:cs="Arial"/>
          <w:color w:val="000000" w:themeColor="text1"/>
          <w:sz w:val="24"/>
        </w:rPr>
        <w:tab/>
        <w:t xml:space="preserve">Violating the </w:t>
      </w:r>
      <w:r w:rsidR="00B72A6E" w:rsidRPr="008E7A64">
        <w:rPr>
          <w:rFonts w:ascii="Arial" w:hAnsi="Arial" w:cs="Arial"/>
          <w:color w:val="000000" w:themeColor="text1"/>
          <w:sz w:val="24"/>
        </w:rPr>
        <w:t>Preferential Procurement Policy Framework Act (PPPFA)</w:t>
      </w:r>
    </w:p>
    <w:p w:rsidR="00B72A6E" w:rsidRPr="008E7A64" w:rsidRDefault="00CC4F49" w:rsidP="00DF21B5">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8.20</w:t>
      </w:r>
      <w:r w:rsidR="00DF21B5" w:rsidRPr="008E7A64">
        <w:rPr>
          <w:rFonts w:ascii="Arial" w:hAnsi="Arial" w:cs="Arial"/>
          <w:color w:val="000000" w:themeColor="text1"/>
          <w:sz w:val="24"/>
        </w:rPr>
        <w:t>.</w:t>
      </w:r>
      <w:r w:rsidR="00854ACA" w:rsidRPr="008E7A64">
        <w:rPr>
          <w:rFonts w:ascii="Arial" w:hAnsi="Arial" w:cs="Arial"/>
          <w:color w:val="000000" w:themeColor="text1"/>
          <w:sz w:val="24"/>
        </w:rPr>
        <w:tab/>
      </w:r>
      <w:r w:rsidR="00DF21B5" w:rsidRPr="008E7A64">
        <w:rPr>
          <w:rFonts w:ascii="Arial" w:hAnsi="Arial" w:cs="Arial"/>
          <w:color w:val="000000" w:themeColor="text1"/>
          <w:sz w:val="24"/>
        </w:rPr>
        <w:t xml:space="preserve">Violating the </w:t>
      </w:r>
      <w:r w:rsidR="00B72A6E" w:rsidRPr="008E7A64">
        <w:rPr>
          <w:rFonts w:ascii="Arial" w:hAnsi="Arial" w:cs="Arial"/>
          <w:color w:val="000000" w:themeColor="text1"/>
          <w:sz w:val="24"/>
        </w:rPr>
        <w:t>Preferential Procurement Reg</w:t>
      </w:r>
      <w:r w:rsidR="00DF21B5" w:rsidRPr="008E7A64">
        <w:rPr>
          <w:rFonts w:ascii="Arial" w:hAnsi="Arial" w:cs="Arial"/>
          <w:color w:val="000000" w:themeColor="text1"/>
          <w:sz w:val="24"/>
        </w:rPr>
        <w:t xml:space="preserve">ulation as per Gazette no 32489 and </w:t>
      </w:r>
      <w:r w:rsidR="00B72A6E" w:rsidRPr="008E7A64">
        <w:rPr>
          <w:rFonts w:ascii="Arial" w:hAnsi="Arial" w:cs="Arial"/>
          <w:color w:val="000000" w:themeColor="text1"/>
          <w:sz w:val="24"/>
        </w:rPr>
        <w:t>Preferential</w:t>
      </w:r>
      <w:r w:rsidR="00DF21B5" w:rsidRPr="008E7A64">
        <w:rPr>
          <w:rFonts w:ascii="Arial" w:hAnsi="Arial" w:cs="Arial"/>
          <w:color w:val="000000" w:themeColor="text1"/>
          <w:sz w:val="24"/>
        </w:rPr>
        <w:t xml:space="preserve"> Procurement Regulations, published in Government Notice No.502 of 8 June 2011</w:t>
      </w:r>
    </w:p>
    <w:p w:rsidR="00141377" w:rsidRPr="008E7A64" w:rsidRDefault="00CC4F49" w:rsidP="00141377">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lastRenderedPageBreak/>
        <w:t>8.21</w:t>
      </w:r>
      <w:r w:rsidR="00141377" w:rsidRPr="008E7A64">
        <w:rPr>
          <w:rFonts w:ascii="Arial" w:hAnsi="Arial" w:cs="Arial"/>
          <w:color w:val="000000" w:themeColor="text1"/>
          <w:sz w:val="24"/>
        </w:rPr>
        <w:t>.</w:t>
      </w:r>
      <w:r w:rsidR="00141377" w:rsidRPr="008E7A64">
        <w:rPr>
          <w:rFonts w:ascii="Arial" w:hAnsi="Arial" w:cs="Arial"/>
          <w:color w:val="000000" w:themeColor="text1"/>
          <w:sz w:val="24"/>
        </w:rPr>
        <w:tab/>
        <w:t xml:space="preserve">Violation of Public Administration </w:t>
      </w:r>
      <w:proofErr w:type="gramStart"/>
      <w:r w:rsidR="00141377" w:rsidRPr="008E7A64">
        <w:rPr>
          <w:rFonts w:ascii="Arial" w:hAnsi="Arial" w:cs="Arial"/>
          <w:color w:val="000000" w:themeColor="text1"/>
          <w:sz w:val="24"/>
        </w:rPr>
        <w:t>Management  Act</w:t>
      </w:r>
      <w:proofErr w:type="gramEnd"/>
      <w:r w:rsidR="00141377" w:rsidRPr="008E7A64">
        <w:rPr>
          <w:rFonts w:ascii="Arial" w:hAnsi="Arial" w:cs="Arial"/>
          <w:color w:val="000000" w:themeColor="text1"/>
          <w:sz w:val="24"/>
        </w:rPr>
        <w:t xml:space="preserve">  No. 11 of 2014, </w:t>
      </w:r>
      <w:r w:rsidR="004B1F10" w:rsidRPr="008E7A64">
        <w:rPr>
          <w:rFonts w:ascii="Arial" w:hAnsi="Arial" w:cs="Arial"/>
          <w:color w:val="000000" w:themeColor="text1"/>
          <w:sz w:val="24"/>
        </w:rPr>
        <w:t xml:space="preserve">Chapter 1 (3)(a) (c) and (f) </w:t>
      </w:r>
    </w:p>
    <w:p w:rsidR="004B1F10" w:rsidRPr="008E7A64" w:rsidRDefault="00CC4F49" w:rsidP="00141377">
      <w:pPr>
        <w:spacing w:line="360" w:lineRule="auto"/>
        <w:ind w:left="720" w:hanging="720"/>
        <w:rPr>
          <w:rFonts w:ascii="Arial" w:hAnsi="Arial" w:cs="Arial"/>
          <w:color w:val="000000" w:themeColor="text1"/>
          <w:sz w:val="24"/>
        </w:rPr>
      </w:pPr>
      <w:r w:rsidRPr="008E7A64">
        <w:rPr>
          <w:rFonts w:ascii="Arial" w:hAnsi="Arial" w:cs="Arial"/>
          <w:color w:val="000000" w:themeColor="text1"/>
          <w:sz w:val="24"/>
        </w:rPr>
        <w:t>8.22</w:t>
      </w:r>
      <w:r w:rsidR="004B1F10" w:rsidRPr="008E7A64">
        <w:rPr>
          <w:rFonts w:ascii="Arial" w:hAnsi="Arial" w:cs="Arial"/>
          <w:color w:val="000000" w:themeColor="text1"/>
          <w:sz w:val="24"/>
        </w:rPr>
        <w:t xml:space="preserve">.     Violation of Public Administration </w:t>
      </w:r>
      <w:proofErr w:type="gramStart"/>
      <w:r w:rsidR="004B1F10" w:rsidRPr="008E7A64">
        <w:rPr>
          <w:rFonts w:ascii="Arial" w:hAnsi="Arial" w:cs="Arial"/>
          <w:color w:val="000000" w:themeColor="text1"/>
          <w:sz w:val="24"/>
        </w:rPr>
        <w:t>Management  Act</w:t>
      </w:r>
      <w:proofErr w:type="gramEnd"/>
      <w:r w:rsidR="004B1F10" w:rsidRPr="008E7A64">
        <w:rPr>
          <w:rFonts w:ascii="Arial" w:hAnsi="Arial" w:cs="Arial"/>
          <w:color w:val="000000" w:themeColor="text1"/>
          <w:sz w:val="24"/>
        </w:rPr>
        <w:t xml:space="preserve">  No. 11 of 2014, Chapter 2 (3)(a) (c) and (f) Basic values and Principle </w:t>
      </w:r>
    </w:p>
    <w:p w:rsidR="00CC4F49" w:rsidRPr="008E7A64" w:rsidRDefault="00CC4F49" w:rsidP="00CC4F49">
      <w:pPr>
        <w:spacing w:line="360" w:lineRule="auto"/>
        <w:rPr>
          <w:rFonts w:ascii="Arial" w:hAnsi="Arial" w:cs="Arial"/>
          <w:color w:val="000000" w:themeColor="text1"/>
          <w:sz w:val="24"/>
        </w:rPr>
      </w:pPr>
    </w:p>
    <w:p w:rsidR="001354F7" w:rsidRPr="008E7A64" w:rsidRDefault="00CC4F49" w:rsidP="00CC4F49">
      <w:pPr>
        <w:spacing w:line="360" w:lineRule="auto"/>
        <w:rPr>
          <w:rFonts w:ascii="Arial" w:hAnsi="Arial" w:cs="Arial"/>
          <w:color w:val="000000" w:themeColor="text1"/>
          <w:sz w:val="24"/>
          <w:u w:val="single"/>
        </w:rPr>
      </w:pPr>
      <w:proofErr w:type="gramStart"/>
      <w:r w:rsidRPr="008E7A64">
        <w:rPr>
          <w:rFonts w:ascii="Arial" w:hAnsi="Arial" w:cs="Arial"/>
          <w:color w:val="000000" w:themeColor="text1"/>
          <w:sz w:val="24"/>
        </w:rPr>
        <w:t>9.</w:t>
      </w:r>
      <w:r w:rsidR="001354F7" w:rsidRPr="008E7A64">
        <w:rPr>
          <w:rFonts w:ascii="Arial" w:hAnsi="Arial" w:cs="Arial"/>
          <w:color w:val="000000" w:themeColor="text1"/>
          <w:sz w:val="24"/>
          <w:u w:val="single"/>
        </w:rPr>
        <w:t>THE</w:t>
      </w:r>
      <w:proofErr w:type="gramEnd"/>
      <w:r w:rsidR="001354F7" w:rsidRPr="008E7A64">
        <w:rPr>
          <w:rFonts w:ascii="Arial" w:hAnsi="Arial" w:cs="Arial"/>
          <w:color w:val="000000" w:themeColor="text1"/>
          <w:sz w:val="24"/>
          <w:u w:val="single"/>
        </w:rPr>
        <w:t xml:space="preserve"> CONSTITUTIONAL MATTER RAISED IN THE DECISION</w:t>
      </w:r>
    </w:p>
    <w:p w:rsidR="00CC4F49" w:rsidRPr="008E7A64" w:rsidRDefault="00CC4F49" w:rsidP="00CC4F49">
      <w:pPr>
        <w:autoSpaceDE w:val="0"/>
        <w:autoSpaceDN w:val="0"/>
        <w:adjustRightInd w:val="0"/>
        <w:spacing w:after="0" w:line="360" w:lineRule="auto"/>
        <w:ind w:left="60"/>
        <w:rPr>
          <w:rFonts w:ascii="Arial" w:hAnsi="Arial" w:cs="Arial"/>
          <w:color w:val="000000" w:themeColor="text1"/>
          <w:sz w:val="24"/>
          <w:szCs w:val="24"/>
        </w:rPr>
      </w:pPr>
    </w:p>
    <w:p w:rsidR="00C4163E" w:rsidRPr="008E7A64" w:rsidRDefault="00CC4F49" w:rsidP="00CC4F49">
      <w:pPr>
        <w:autoSpaceDE w:val="0"/>
        <w:autoSpaceDN w:val="0"/>
        <w:adjustRightInd w:val="0"/>
        <w:spacing w:after="0" w:line="360" w:lineRule="auto"/>
        <w:ind w:left="60"/>
        <w:rPr>
          <w:rFonts w:ascii="Arial" w:hAnsi="Arial" w:cs="Arial"/>
          <w:color w:val="000000" w:themeColor="text1"/>
          <w:sz w:val="24"/>
          <w:szCs w:val="24"/>
        </w:rPr>
      </w:pPr>
      <w:r w:rsidRPr="008E7A64">
        <w:rPr>
          <w:rFonts w:ascii="Arial" w:hAnsi="Arial" w:cs="Arial"/>
          <w:color w:val="000000" w:themeColor="text1"/>
          <w:sz w:val="24"/>
          <w:szCs w:val="24"/>
        </w:rPr>
        <w:t xml:space="preserve">9.1 </w:t>
      </w:r>
      <w:r w:rsidR="00C4163E" w:rsidRPr="008E7A64">
        <w:rPr>
          <w:rFonts w:ascii="Arial" w:hAnsi="Arial" w:cs="Arial"/>
          <w:color w:val="000000" w:themeColor="text1"/>
          <w:sz w:val="24"/>
          <w:szCs w:val="24"/>
        </w:rPr>
        <w:t>Granting the me leave to approach this court by way of direct access in terms of constitutional court rule 18, section 167(6)(a) of the constitution on the following grounds:</w:t>
      </w:r>
    </w:p>
    <w:p w:rsidR="000D214C" w:rsidRPr="008E7A64" w:rsidRDefault="000D214C" w:rsidP="000D214C">
      <w:pPr>
        <w:pStyle w:val="ListParagraph"/>
        <w:autoSpaceDE w:val="0"/>
        <w:autoSpaceDN w:val="0"/>
        <w:adjustRightInd w:val="0"/>
        <w:spacing w:after="0" w:line="360" w:lineRule="auto"/>
        <w:ind w:left="420"/>
        <w:rPr>
          <w:rFonts w:ascii="Arial" w:hAnsi="Arial" w:cs="Arial"/>
          <w:color w:val="000000" w:themeColor="text1"/>
          <w:sz w:val="24"/>
          <w:szCs w:val="24"/>
        </w:rPr>
      </w:pPr>
    </w:p>
    <w:p w:rsidR="000D214C" w:rsidRPr="008E7A64" w:rsidRDefault="00C4163E" w:rsidP="00A12428">
      <w:pPr>
        <w:pStyle w:val="ListParagraph"/>
        <w:numPr>
          <w:ilvl w:val="1"/>
          <w:numId w:val="24"/>
        </w:numPr>
        <w:spacing w:after="0" w:line="360" w:lineRule="auto"/>
        <w:rPr>
          <w:rFonts w:ascii="Arial" w:hAnsi="Arial" w:cs="Arial"/>
          <w:color w:val="000000" w:themeColor="text1"/>
          <w:sz w:val="24"/>
          <w:szCs w:val="24"/>
        </w:rPr>
      </w:pPr>
      <w:r w:rsidRPr="008E7A64">
        <w:rPr>
          <w:rFonts w:ascii="Arial" w:hAnsi="Arial" w:cs="Arial"/>
          <w:color w:val="000000" w:themeColor="text1"/>
          <w:sz w:val="24"/>
        </w:rPr>
        <w:t xml:space="preserve">Gross violation of the Constitution of the Republic of South Africa, 1996, Chapter 10, Public administration Section 195 (1) and (2) </w:t>
      </w:r>
    </w:p>
    <w:p w:rsidR="000D214C" w:rsidRPr="008E7A64" w:rsidRDefault="000D214C" w:rsidP="000D214C">
      <w:pPr>
        <w:pStyle w:val="ListParagraph"/>
        <w:spacing w:after="0" w:line="360" w:lineRule="auto"/>
        <w:ind w:left="1140"/>
        <w:rPr>
          <w:rFonts w:ascii="Arial" w:hAnsi="Arial" w:cs="Arial"/>
          <w:color w:val="000000" w:themeColor="text1"/>
          <w:sz w:val="24"/>
          <w:szCs w:val="24"/>
        </w:rPr>
      </w:pPr>
    </w:p>
    <w:p w:rsidR="000D214C" w:rsidRPr="008E7A64" w:rsidRDefault="00C4163E" w:rsidP="00A12428">
      <w:pPr>
        <w:pStyle w:val="ListParagraph"/>
        <w:numPr>
          <w:ilvl w:val="1"/>
          <w:numId w:val="24"/>
        </w:numPr>
        <w:spacing w:after="0" w:line="360" w:lineRule="auto"/>
        <w:rPr>
          <w:rFonts w:ascii="Arial" w:hAnsi="Arial" w:cs="Arial"/>
          <w:color w:val="000000" w:themeColor="text1"/>
          <w:sz w:val="24"/>
          <w:szCs w:val="24"/>
        </w:rPr>
      </w:pPr>
      <w:r w:rsidRPr="008E7A64">
        <w:rPr>
          <w:rFonts w:ascii="Arial" w:hAnsi="Arial" w:cs="Arial"/>
          <w:color w:val="000000" w:themeColor="text1"/>
          <w:sz w:val="24"/>
        </w:rPr>
        <w:t xml:space="preserve">Gross violation of the Constitution of the Republic of South Africa, 1996, </w:t>
      </w:r>
      <w:r w:rsidRPr="008E7A64">
        <w:rPr>
          <w:rFonts w:ascii="Arial" w:hAnsi="Arial" w:cs="Arial"/>
          <w:color w:val="000000" w:themeColor="text1"/>
          <w:sz w:val="24"/>
          <w:szCs w:val="24"/>
        </w:rPr>
        <w:t xml:space="preserve">Chapter 10, Public Service, Section 197 (1) </w:t>
      </w:r>
      <w:r w:rsidRPr="008E7A64">
        <w:rPr>
          <w:rFonts w:ascii="Arial" w:hAnsi="Arial" w:cs="Arial"/>
          <w:color w:val="000000" w:themeColor="text1"/>
          <w:sz w:val="24"/>
          <w:szCs w:val="24"/>
          <w:shd w:val="clear" w:color="auto" w:fill="F8F8F8"/>
        </w:rPr>
        <w:t>Within public administration there is a public service for the Republic that have not been loyal in executing the lawful policies of the government of the day</w:t>
      </w:r>
    </w:p>
    <w:p w:rsidR="000D214C" w:rsidRPr="008E7A64" w:rsidRDefault="000D214C" w:rsidP="000D214C">
      <w:pPr>
        <w:pStyle w:val="ListParagraph"/>
        <w:rPr>
          <w:rFonts w:ascii="Arial" w:hAnsi="Arial" w:cs="Arial"/>
          <w:color w:val="000000" w:themeColor="text1"/>
          <w:sz w:val="24"/>
        </w:rPr>
      </w:pPr>
    </w:p>
    <w:p w:rsidR="000D214C" w:rsidRPr="008E7A64" w:rsidRDefault="00C4163E" w:rsidP="00A12428">
      <w:pPr>
        <w:pStyle w:val="ListParagraph"/>
        <w:numPr>
          <w:ilvl w:val="1"/>
          <w:numId w:val="24"/>
        </w:numPr>
        <w:spacing w:after="0" w:line="360" w:lineRule="auto"/>
        <w:rPr>
          <w:rFonts w:ascii="Arial" w:hAnsi="Arial" w:cs="Arial"/>
          <w:color w:val="000000" w:themeColor="text1"/>
          <w:sz w:val="24"/>
          <w:szCs w:val="24"/>
        </w:rPr>
      </w:pPr>
      <w:r w:rsidRPr="008E7A64">
        <w:rPr>
          <w:rFonts w:ascii="Arial" w:hAnsi="Arial" w:cs="Arial"/>
          <w:color w:val="000000" w:themeColor="text1"/>
          <w:sz w:val="24"/>
        </w:rPr>
        <w:t xml:space="preserve">Gross violation of the Constitution of the Republic of South Africa, 1996, Chapter 13, Finance Section 217 (1) </w:t>
      </w:r>
      <w:r w:rsidRPr="008E7A64">
        <w:rPr>
          <w:rFonts w:ascii="Arial" w:hAnsi="Arial" w:cs="Arial"/>
          <w:color w:val="000000" w:themeColor="text1"/>
          <w:sz w:val="24"/>
          <w:szCs w:val="24"/>
          <w:shd w:val="clear" w:color="auto" w:fill="F8F8F8"/>
        </w:rPr>
        <w:t>When an organ of state in the national, provincial or local sphere of government, or any other institution identified in national legislation, contracts for goods or services, it must do so in accordance with a system which is fair, equitable, transparent, competitive and cost-effective, where Unfairness, no transparency and no equitable has been the operandi of the day.</w:t>
      </w:r>
    </w:p>
    <w:p w:rsidR="000D214C" w:rsidRPr="008E7A64" w:rsidRDefault="000D214C" w:rsidP="000D214C">
      <w:pPr>
        <w:pStyle w:val="ListParagraph"/>
        <w:rPr>
          <w:rFonts w:ascii="Arial" w:hAnsi="Arial" w:cs="Arial"/>
          <w:color w:val="000000" w:themeColor="text1"/>
          <w:sz w:val="24"/>
        </w:rPr>
      </w:pPr>
    </w:p>
    <w:p w:rsidR="000D214C"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 xml:space="preserve">Violation of Republic of South Africa Constitution, undermining the various Acts governing our country as outlined in the affidavit and deviating from </w:t>
      </w:r>
      <w:r w:rsidRPr="008E7A64">
        <w:rPr>
          <w:rFonts w:ascii="Arial" w:hAnsi="Arial" w:cs="Arial"/>
          <w:color w:val="000000" w:themeColor="text1"/>
          <w:sz w:val="24"/>
        </w:rPr>
        <w:lastRenderedPageBreak/>
        <w:t>its constitutional obligation, and corrupt practice within the Administrative and refusing to carry executive mandate.</w:t>
      </w:r>
    </w:p>
    <w:p w:rsidR="000D214C" w:rsidRPr="008E7A64" w:rsidRDefault="000D214C" w:rsidP="000D214C">
      <w:pPr>
        <w:pStyle w:val="ListParagraph"/>
        <w:rPr>
          <w:rFonts w:ascii="Arial" w:hAnsi="Arial" w:cs="Arial"/>
          <w:color w:val="000000" w:themeColor="text1"/>
          <w:sz w:val="24"/>
        </w:rPr>
      </w:pPr>
    </w:p>
    <w:p w:rsidR="000D214C"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In terms of the chapter 2, Section 7 of the Constitution, Bill of Rights (1) and (2) has been violated by a State organ</w:t>
      </w:r>
    </w:p>
    <w:p w:rsidR="000D214C" w:rsidRPr="008E7A64" w:rsidRDefault="000D214C" w:rsidP="000D214C">
      <w:pPr>
        <w:pStyle w:val="ListParagraph"/>
        <w:spacing w:line="360" w:lineRule="auto"/>
        <w:ind w:left="1140"/>
        <w:rPr>
          <w:rFonts w:ascii="Arial" w:hAnsi="Arial" w:cs="Arial"/>
          <w:color w:val="000000" w:themeColor="text1"/>
          <w:sz w:val="24"/>
        </w:rPr>
      </w:pPr>
    </w:p>
    <w:p w:rsidR="00C4163E"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Enforcement of the constitution of chapter 2, Section 8 the Application, and enforcement of laws governing the country.</w:t>
      </w:r>
    </w:p>
    <w:p w:rsidR="000D214C" w:rsidRPr="008E7A64" w:rsidRDefault="000D214C" w:rsidP="000D214C">
      <w:pPr>
        <w:pStyle w:val="ListParagraph"/>
        <w:spacing w:line="360" w:lineRule="auto"/>
        <w:ind w:left="1140"/>
        <w:rPr>
          <w:rFonts w:ascii="Arial" w:hAnsi="Arial" w:cs="Arial"/>
          <w:color w:val="000000" w:themeColor="text1"/>
          <w:sz w:val="24"/>
        </w:rPr>
      </w:pPr>
    </w:p>
    <w:p w:rsidR="00C4163E"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An Infringement in the constitution  In terms of the Chapter 2, Section 10 of the Constitution , Human Dignity, this right of South African who relied to Service Seta for their dignity to be respected and protected has been violated,  exploitation, degraded and undermined in  particular the people from historically disadvantaged area and grouping by State organ “Service Seta”.</w:t>
      </w:r>
    </w:p>
    <w:p w:rsidR="00C4163E"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 xml:space="preserve">An Infringement in the constitution  by denying, withholding and refusing this basic right of Education to thousands of our youth, women people from historically disadvantaged by the State Organ “Service Seta” since 2013 to date in pursue of selfish interest that of redirecting and investing developmental funds to gain financial Interest, a violation on Chapter 2, Section 29 (1)(b) of the Constitution </w:t>
      </w:r>
    </w:p>
    <w:p w:rsidR="000D214C" w:rsidRPr="008E7A64" w:rsidRDefault="000D214C" w:rsidP="000D214C">
      <w:pPr>
        <w:pStyle w:val="ListParagraph"/>
        <w:spacing w:line="360" w:lineRule="auto"/>
        <w:ind w:left="1140"/>
        <w:rPr>
          <w:rFonts w:ascii="Arial" w:hAnsi="Arial" w:cs="Arial"/>
          <w:color w:val="000000" w:themeColor="text1"/>
          <w:sz w:val="24"/>
        </w:rPr>
      </w:pPr>
    </w:p>
    <w:p w:rsidR="00C4163E"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The State and its organ Service Seta has denied us our constitutional right as enshrined in our Constitution, Chapter 2, Section 32 (a) Access to information irrespective of our official request ( Annexure 1)</w:t>
      </w:r>
    </w:p>
    <w:p w:rsidR="00CE2A13" w:rsidRPr="008E7A64" w:rsidRDefault="00CE2A13" w:rsidP="00CE2A13">
      <w:pPr>
        <w:pStyle w:val="ListParagraph"/>
        <w:spacing w:line="360" w:lineRule="auto"/>
        <w:ind w:left="1140"/>
        <w:rPr>
          <w:rFonts w:ascii="Arial" w:hAnsi="Arial" w:cs="Arial"/>
          <w:color w:val="000000" w:themeColor="text1"/>
          <w:sz w:val="24"/>
        </w:rPr>
      </w:pPr>
    </w:p>
    <w:p w:rsidR="00CE2A13"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In the Public Interest</w:t>
      </w:r>
    </w:p>
    <w:p w:rsidR="00CE2A13" w:rsidRPr="008E7A64" w:rsidRDefault="00CE2A13" w:rsidP="00CE2A13">
      <w:pPr>
        <w:pStyle w:val="ListParagraph"/>
        <w:rPr>
          <w:rFonts w:ascii="Arial" w:hAnsi="Arial" w:cs="Arial"/>
          <w:color w:val="000000" w:themeColor="text1"/>
          <w:sz w:val="24"/>
        </w:rPr>
      </w:pPr>
    </w:p>
    <w:p w:rsidR="00CE2A13" w:rsidRPr="008E7A64" w:rsidRDefault="00C4163E"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 xml:space="preserve"> See Musa Joe </w:t>
      </w:r>
      <w:proofErr w:type="spellStart"/>
      <w:r w:rsidRPr="008E7A64">
        <w:rPr>
          <w:rFonts w:ascii="Arial" w:hAnsi="Arial" w:cs="Arial"/>
          <w:color w:val="000000" w:themeColor="text1"/>
          <w:sz w:val="24"/>
        </w:rPr>
        <w:t>Moloi</w:t>
      </w:r>
      <w:proofErr w:type="spellEnd"/>
      <w:r w:rsidRPr="008E7A64">
        <w:rPr>
          <w:rFonts w:ascii="Arial" w:hAnsi="Arial" w:cs="Arial"/>
          <w:color w:val="000000" w:themeColor="text1"/>
          <w:sz w:val="24"/>
        </w:rPr>
        <w:t xml:space="preserve"> &amp; others V Minister of Justice and constitutional development &amp; others CCT 78/09 [2010] ZACC 2</w:t>
      </w:r>
    </w:p>
    <w:p w:rsidR="00A12428" w:rsidRPr="008E7A64" w:rsidRDefault="00A12428" w:rsidP="00A12428">
      <w:pPr>
        <w:pStyle w:val="ListParagraph"/>
        <w:rPr>
          <w:rFonts w:ascii="Arial" w:hAnsi="Arial" w:cs="Arial"/>
          <w:color w:val="000000" w:themeColor="text1"/>
          <w:sz w:val="24"/>
        </w:rPr>
      </w:pPr>
    </w:p>
    <w:p w:rsidR="00A12428" w:rsidRPr="008E7A64" w:rsidRDefault="00A12428" w:rsidP="00A12428">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Infringement of Section 14(3) of the skills development Act, “the money received by a Seta may be used only in the prescribed manner and to fund the performance of its function and pay for its administration within the prescribed limit” Service Seta has been infringed this act due to the fact that funds were not used to fund most of its functions but was mostly invested to generate additional income for the Seta.</w:t>
      </w:r>
    </w:p>
    <w:p w:rsidR="00CE2A13" w:rsidRPr="008E7A64" w:rsidRDefault="00CE2A13" w:rsidP="00CE2A13">
      <w:pPr>
        <w:pStyle w:val="ListParagraph"/>
        <w:rPr>
          <w:rFonts w:ascii="Arial" w:hAnsi="Arial" w:cs="Arial"/>
          <w:color w:val="000000" w:themeColor="text1"/>
          <w:sz w:val="24"/>
        </w:rPr>
      </w:pPr>
    </w:p>
    <w:p w:rsidR="00B279EC" w:rsidRPr="008E7A64" w:rsidRDefault="00B279EC" w:rsidP="00B279EC">
      <w:pPr>
        <w:pStyle w:val="ListParagraph"/>
        <w:rPr>
          <w:rFonts w:ascii="Arial" w:hAnsi="Arial" w:cs="Arial"/>
          <w:color w:val="000000" w:themeColor="text1"/>
          <w:sz w:val="24"/>
        </w:rPr>
      </w:pPr>
    </w:p>
    <w:p w:rsidR="00B279EC" w:rsidRPr="008E7A64" w:rsidRDefault="00B279EC" w:rsidP="00B279EC">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 xml:space="preserve">Noting that the Accounting Authority of Service Seta term of Office is coming to an end on the 31 March 2020 </w:t>
      </w:r>
      <w:r w:rsidRPr="008E7A64">
        <w:rPr>
          <w:rFonts w:ascii="Arial" w:hAnsi="Arial" w:cs="Arial"/>
          <w:b/>
          <w:color w:val="000000" w:themeColor="text1"/>
          <w:sz w:val="24"/>
        </w:rPr>
        <w:t>(see annexure</w:t>
      </w:r>
      <w:r w:rsidR="001632B0" w:rsidRPr="008E7A64">
        <w:rPr>
          <w:rFonts w:ascii="Arial" w:hAnsi="Arial" w:cs="Arial"/>
          <w:b/>
          <w:color w:val="000000" w:themeColor="text1"/>
          <w:sz w:val="24"/>
        </w:rPr>
        <w:t xml:space="preserve"> 2</w:t>
      </w:r>
      <w:r w:rsidRPr="008E7A64">
        <w:rPr>
          <w:rFonts w:ascii="Arial" w:hAnsi="Arial" w:cs="Arial"/>
          <w:b/>
          <w:color w:val="000000" w:themeColor="text1"/>
          <w:sz w:val="24"/>
        </w:rPr>
        <w:t>)</w:t>
      </w:r>
      <w:r w:rsidRPr="008E7A64">
        <w:rPr>
          <w:rFonts w:ascii="Arial" w:hAnsi="Arial" w:cs="Arial"/>
          <w:color w:val="000000" w:themeColor="text1"/>
          <w:sz w:val="24"/>
        </w:rPr>
        <w:t xml:space="preserve"> and including some Executive management contract which means the law might note take its cause because when Services Seta board and </w:t>
      </w:r>
      <w:r w:rsidR="00A078B7" w:rsidRPr="008E7A64">
        <w:rPr>
          <w:rFonts w:ascii="Arial" w:hAnsi="Arial" w:cs="Arial"/>
          <w:color w:val="000000" w:themeColor="text1"/>
          <w:sz w:val="24"/>
        </w:rPr>
        <w:t>management te</w:t>
      </w:r>
      <w:r w:rsidR="00A078B7">
        <w:rPr>
          <w:rFonts w:ascii="Arial" w:hAnsi="Arial" w:cs="Arial"/>
          <w:color w:val="000000" w:themeColor="text1"/>
          <w:sz w:val="24"/>
        </w:rPr>
        <w:t>a</w:t>
      </w:r>
      <w:r w:rsidR="00A078B7" w:rsidRPr="008E7A64">
        <w:rPr>
          <w:rFonts w:ascii="Arial" w:hAnsi="Arial" w:cs="Arial"/>
          <w:color w:val="000000" w:themeColor="text1"/>
          <w:sz w:val="24"/>
        </w:rPr>
        <w:t>m</w:t>
      </w:r>
      <w:r w:rsidRPr="008E7A64">
        <w:rPr>
          <w:rFonts w:ascii="Arial" w:hAnsi="Arial" w:cs="Arial"/>
          <w:color w:val="000000" w:themeColor="text1"/>
          <w:sz w:val="24"/>
        </w:rPr>
        <w:t xml:space="preserve"> ends, the principal of AWOL may apply, while corruption, State </w:t>
      </w:r>
      <w:proofErr w:type="gramStart"/>
      <w:r w:rsidRPr="008E7A64">
        <w:rPr>
          <w:rFonts w:ascii="Arial" w:hAnsi="Arial" w:cs="Arial"/>
          <w:color w:val="000000" w:themeColor="text1"/>
          <w:sz w:val="24"/>
        </w:rPr>
        <w:t>Capture  and</w:t>
      </w:r>
      <w:proofErr w:type="gramEnd"/>
      <w:r w:rsidRPr="008E7A64">
        <w:rPr>
          <w:rFonts w:ascii="Arial" w:hAnsi="Arial" w:cs="Arial"/>
          <w:color w:val="000000" w:themeColor="text1"/>
          <w:sz w:val="24"/>
        </w:rPr>
        <w:t xml:space="preserve"> no accountability may be the food of the day.</w:t>
      </w:r>
    </w:p>
    <w:p w:rsidR="00B279EC" w:rsidRPr="008E7A64" w:rsidRDefault="00B279EC" w:rsidP="00B279EC">
      <w:pPr>
        <w:pStyle w:val="ListParagraph"/>
        <w:rPr>
          <w:rFonts w:ascii="Arial" w:hAnsi="Arial" w:cs="Arial"/>
          <w:color w:val="000000" w:themeColor="text1"/>
          <w:sz w:val="24"/>
        </w:rPr>
      </w:pPr>
    </w:p>
    <w:p w:rsidR="004B1F10" w:rsidRPr="008E7A64" w:rsidRDefault="00B279EC" w:rsidP="004B1F10">
      <w:pPr>
        <w:pStyle w:val="ListParagraph"/>
        <w:numPr>
          <w:ilvl w:val="1"/>
          <w:numId w:val="24"/>
        </w:numPr>
        <w:spacing w:line="360" w:lineRule="auto"/>
        <w:rPr>
          <w:rFonts w:ascii="Arial" w:hAnsi="Arial" w:cs="Arial"/>
          <w:color w:val="000000" w:themeColor="text1"/>
          <w:sz w:val="24"/>
        </w:rPr>
      </w:pPr>
      <w:r w:rsidRPr="008E7A64">
        <w:rPr>
          <w:rFonts w:ascii="Arial" w:hAnsi="Arial" w:cs="Arial"/>
          <w:color w:val="000000" w:themeColor="text1"/>
          <w:sz w:val="24"/>
        </w:rPr>
        <w:t xml:space="preserve">As an </w:t>
      </w:r>
      <w:proofErr w:type="spellStart"/>
      <w:r w:rsidRPr="008E7A64">
        <w:rPr>
          <w:rFonts w:ascii="Arial" w:hAnsi="Arial" w:cs="Arial"/>
          <w:color w:val="000000" w:themeColor="text1"/>
          <w:sz w:val="24"/>
        </w:rPr>
        <w:t>Non profit</w:t>
      </w:r>
      <w:proofErr w:type="spellEnd"/>
      <w:r w:rsidRPr="008E7A64">
        <w:rPr>
          <w:rFonts w:ascii="Arial" w:hAnsi="Arial" w:cs="Arial"/>
          <w:color w:val="000000" w:themeColor="text1"/>
          <w:sz w:val="24"/>
        </w:rPr>
        <w:t xml:space="preserve"> Organization that has in the interest of our communities, of the </w:t>
      </w:r>
      <w:proofErr w:type="gramStart"/>
      <w:r w:rsidRPr="008E7A64">
        <w:rPr>
          <w:rFonts w:ascii="Arial" w:hAnsi="Arial" w:cs="Arial"/>
          <w:color w:val="000000" w:themeColor="text1"/>
          <w:sz w:val="24"/>
        </w:rPr>
        <w:t>nation  and</w:t>
      </w:r>
      <w:proofErr w:type="gramEnd"/>
      <w:r w:rsidRPr="008E7A64">
        <w:rPr>
          <w:rFonts w:ascii="Arial" w:hAnsi="Arial" w:cs="Arial"/>
          <w:color w:val="000000" w:themeColor="text1"/>
          <w:sz w:val="24"/>
        </w:rPr>
        <w:t xml:space="preserve"> have cascaded their matters in the State levels without intervention and/or assistance for the past 7 years, we appeal to this court to grant us direct access.</w:t>
      </w:r>
    </w:p>
    <w:p w:rsidR="004B1F10" w:rsidRPr="008E7A64" w:rsidRDefault="004B1F10" w:rsidP="004B1F10">
      <w:pPr>
        <w:pStyle w:val="ListParagraph"/>
        <w:rPr>
          <w:color w:val="000000" w:themeColor="text1"/>
        </w:rPr>
      </w:pPr>
    </w:p>
    <w:p w:rsidR="00B279EC" w:rsidRPr="008E7A64" w:rsidRDefault="004B1F10" w:rsidP="004B1F10">
      <w:pPr>
        <w:pStyle w:val="ListParagraph"/>
        <w:numPr>
          <w:ilvl w:val="1"/>
          <w:numId w:val="24"/>
        </w:numPr>
        <w:spacing w:line="360" w:lineRule="auto"/>
        <w:rPr>
          <w:rFonts w:ascii="Arial" w:hAnsi="Arial" w:cs="Arial"/>
          <w:color w:val="000000" w:themeColor="text1"/>
          <w:sz w:val="24"/>
        </w:rPr>
      </w:pPr>
      <w:r w:rsidRPr="008E7A64">
        <w:rPr>
          <w:color w:val="000000" w:themeColor="text1"/>
        </w:rPr>
        <w:t xml:space="preserve"> </w:t>
      </w:r>
      <w:r w:rsidRPr="008E7A64">
        <w:rPr>
          <w:rFonts w:ascii="Arial" w:hAnsi="Arial" w:cs="Arial"/>
          <w:color w:val="000000" w:themeColor="text1"/>
          <w:sz w:val="24"/>
        </w:rPr>
        <w:t>Violation of Constitution of the Republic of South Africa, 1996 - Chapter 10: Public Administration</w:t>
      </w:r>
      <w:r w:rsidRPr="008E7A64">
        <w:rPr>
          <w:color w:val="000000" w:themeColor="text1"/>
        </w:rPr>
        <w:t xml:space="preserve"> </w:t>
      </w:r>
      <w:r w:rsidRPr="008E7A64">
        <w:rPr>
          <w:rFonts w:ascii="Arial" w:hAnsi="Arial" w:cs="Arial"/>
          <w:color w:val="000000" w:themeColor="text1"/>
          <w:sz w:val="24"/>
        </w:rPr>
        <w:t>195. Basic values and principles governing public administration</w:t>
      </w:r>
    </w:p>
    <w:p w:rsidR="004B1F10" w:rsidRPr="008E7A64" w:rsidRDefault="004B1F10" w:rsidP="004B1F10">
      <w:pPr>
        <w:pStyle w:val="ListParagraph"/>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4B1F10" w:rsidRPr="008E7A64" w:rsidRDefault="004B1F10" w:rsidP="004B1F10">
      <w:pPr>
        <w:pStyle w:val="ListParagraph"/>
        <w:spacing w:line="360" w:lineRule="auto"/>
        <w:ind w:left="1440"/>
        <w:rPr>
          <w:rFonts w:ascii="Arial" w:hAnsi="Arial" w:cs="Arial"/>
          <w:color w:val="000000" w:themeColor="text1"/>
          <w:sz w:val="24"/>
        </w:rPr>
      </w:pPr>
    </w:p>
    <w:p w:rsidR="0080239E" w:rsidRPr="008E7A64" w:rsidRDefault="0080239E" w:rsidP="00472F34">
      <w:pPr>
        <w:spacing w:line="360" w:lineRule="auto"/>
        <w:rPr>
          <w:rFonts w:ascii="Arial" w:hAnsi="Arial" w:cs="Arial"/>
          <w:color w:val="000000" w:themeColor="text1"/>
          <w:sz w:val="24"/>
          <w:u w:val="single"/>
        </w:rPr>
      </w:pPr>
    </w:p>
    <w:p w:rsidR="001354F7" w:rsidRPr="008E7A64" w:rsidRDefault="00CC4F49" w:rsidP="00472F34">
      <w:pPr>
        <w:spacing w:line="360" w:lineRule="auto"/>
        <w:rPr>
          <w:rFonts w:ascii="Arial" w:hAnsi="Arial" w:cs="Arial"/>
          <w:color w:val="000000" w:themeColor="text1"/>
          <w:sz w:val="24"/>
          <w:u w:val="single"/>
        </w:rPr>
      </w:pPr>
      <w:proofErr w:type="gramStart"/>
      <w:r w:rsidRPr="008E7A64">
        <w:rPr>
          <w:rFonts w:ascii="Arial" w:hAnsi="Arial" w:cs="Arial"/>
          <w:color w:val="000000" w:themeColor="text1"/>
          <w:sz w:val="24"/>
          <w:u w:val="single"/>
        </w:rPr>
        <w:lastRenderedPageBreak/>
        <w:t>10 .</w:t>
      </w:r>
      <w:proofErr w:type="gramEnd"/>
      <w:r w:rsidRPr="008E7A64">
        <w:rPr>
          <w:rFonts w:ascii="Arial" w:hAnsi="Arial" w:cs="Arial"/>
          <w:color w:val="000000" w:themeColor="text1"/>
          <w:sz w:val="24"/>
          <w:u w:val="single"/>
        </w:rPr>
        <w:t xml:space="preserve"> </w:t>
      </w:r>
      <w:r w:rsidR="001354F7" w:rsidRPr="008E7A64">
        <w:rPr>
          <w:rFonts w:ascii="Arial" w:hAnsi="Arial" w:cs="Arial"/>
          <w:color w:val="000000" w:themeColor="text1"/>
          <w:sz w:val="24"/>
          <w:u w:val="single"/>
        </w:rPr>
        <w:t xml:space="preserve">INTERESTS OF JUSTICE TO GRANT </w:t>
      </w:r>
      <w:r w:rsidR="00221A47" w:rsidRPr="008E7A64">
        <w:rPr>
          <w:rFonts w:ascii="Arial" w:hAnsi="Arial" w:cs="Arial"/>
          <w:color w:val="000000" w:themeColor="text1"/>
          <w:sz w:val="24"/>
          <w:u w:val="single"/>
        </w:rPr>
        <w:t>OUR APPLICATION DIRECT ACCESS IN TEMRS OF RULE 18</w:t>
      </w:r>
    </w:p>
    <w:p w:rsidR="002B349A" w:rsidRPr="008E7A64" w:rsidRDefault="00CC4F49" w:rsidP="00472F34">
      <w:pPr>
        <w:spacing w:line="360" w:lineRule="auto"/>
        <w:rPr>
          <w:rFonts w:ascii="Arial" w:hAnsi="Arial" w:cs="Arial"/>
          <w:color w:val="000000" w:themeColor="text1"/>
          <w:sz w:val="24"/>
        </w:rPr>
      </w:pPr>
      <w:r w:rsidRPr="008E7A64">
        <w:rPr>
          <w:rFonts w:ascii="Arial" w:hAnsi="Arial" w:cs="Arial"/>
          <w:color w:val="000000" w:themeColor="text1"/>
          <w:sz w:val="24"/>
        </w:rPr>
        <w:t xml:space="preserve">10.1 </w:t>
      </w:r>
      <w:r w:rsidR="00221A47" w:rsidRPr="008E7A64">
        <w:rPr>
          <w:rFonts w:ascii="Arial" w:hAnsi="Arial" w:cs="Arial"/>
          <w:color w:val="000000" w:themeColor="text1"/>
          <w:sz w:val="24"/>
        </w:rPr>
        <w:t>Insofar as it may be held that these submissions above, that these constitutional issues are incorrect, it is submitted that in terms of the provisions of Section 167(6)(a), in term of rule 18 of the Constitutional court, and/or Section 195(1)(2)</w:t>
      </w:r>
      <w:r w:rsidR="0035125A" w:rsidRPr="008E7A64">
        <w:rPr>
          <w:rFonts w:ascii="Arial" w:hAnsi="Arial" w:cs="Arial"/>
          <w:color w:val="000000" w:themeColor="text1"/>
          <w:sz w:val="24"/>
        </w:rPr>
        <w:t xml:space="preserve"> and/or </w:t>
      </w:r>
      <w:r w:rsidR="0035125A" w:rsidRPr="008E7A64">
        <w:rPr>
          <w:rFonts w:ascii="Arial" w:hAnsi="Arial" w:cs="Arial"/>
          <w:color w:val="000000" w:themeColor="text1"/>
          <w:sz w:val="24"/>
          <w:szCs w:val="24"/>
        </w:rPr>
        <w:t xml:space="preserve">Section 197(1) and/or </w:t>
      </w:r>
      <w:r w:rsidR="0035125A" w:rsidRPr="008E7A64">
        <w:rPr>
          <w:rFonts w:ascii="Arial" w:hAnsi="Arial" w:cs="Arial"/>
          <w:color w:val="000000" w:themeColor="text1"/>
          <w:sz w:val="24"/>
        </w:rPr>
        <w:t xml:space="preserve">Section 217(1) and/or Section 7(1), and/or Section 8, and/or Section 10, and/or Section 29(1)b of the constitution the matter should nevertheless be considered. There are </w:t>
      </w:r>
      <w:r w:rsidR="000D214C" w:rsidRPr="008E7A64">
        <w:rPr>
          <w:rFonts w:ascii="Arial" w:hAnsi="Arial" w:cs="Arial"/>
          <w:color w:val="000000" w:themeColor="text1"/>
          <w:sz w:val="24"/>
        </w:rPr>
        <w:t>several</w:t>
      </w:r>
      <w:r w:rsidR="0035125A" w:rsidRPr="008E7A64">
        <w:rPr>
          <w:rFonts w:ascii="Arial" w:hAnsi="Arial" w:cs="Arial"/>
          <w:color w:val="000000" w:themeColor="text1"/>
          <w:sz w:val="24"/>
        </w:rPr>
        <w:t xml:space="preserve"> arguable points of law which are to be considered – each of significant public interest.</w:t>
      </w:r>
    </w:p>
    <w:p w:rsidR="00221A47" w:rsidRPr="008E7A64" w:rsidRDefault="0035125A" w:rsidP="00472F34">
      <w:pPr>
        <w:spacing w:line="360" w:lineRule="auto"/>
        <w:rPr>
          <w:rFonts w:ascii="Arial" w:hAnsi="Arial" w:cs="Arial"/>
          <w:color w:val="000000" w:themeColor="text1"/>
          <w:sz w:val="24"/>
        </w:rPr>
      </w:pPr>
      <w:r w:rsidRPr="008E7A64">
        <w:rPr>
          <w:rFonts w:ascii="Arial" w:hAnsi="Arial" w:cs="Arial"/>
          <w:color w:val="000000" w:themeColor="text1"/>
          <w:sz w:val="24"/>
        </w:rPr>
        <w:t xml:space="preserve"> </w:t>
      </w:r>
      <w:r w:rsidR="00CC4F49" w:rsidRPr="008E7A64">
        <w:rPr>
          <w:rFonts w:ascii="Arial" w:hAnsi="Arial" w:cs="Arial"/>
          <w:color w:val="000000" w:themeColor="text1"/>
          <w:sz w:val="24"/>
        </w:rPr>
        <w:t xml:space="preserve">10.2 </w:t>
      </w:r>
      <w:r w:rsidRPr="008E7A64">
        <w:rPr>
          <w:rFonts w:ascii="Arial" w:hAnsi="Arial" w:cs="Arial"/>
          <w:color w:val="000000" w:themeColor="text1"/>
          <w:sz w:val="24"/>
        </w:rPr>
        <w:t>Hence this direct acc</w:t>
      </w:r>
      <w:r w:rsidR="007735D7" w:rsidRPr="008E7A64">
        <w:rPr>
          <w:rFonts w:ascii="Arial" w:hAnsi="Arial" w:cs="Arial"/>
          <w:color w:val="000000" w:themeColor="text1"/>
          <w:sz w:val="24"/>
        </w:rPr>
        <w:t>ess to the Constitutional court</w:t>
      </w:r>
      <w:r w:rsidRPr="008E7A64">
        <w:rPr>
          <w:rFonts w:ascii="Arial" w:hAnsi="Arial" w:cs="Arial"/>
          <w:color w:val="000000" w:themeColor="text1"/>
          <w:sz w:val="24"/>
        </w:rPr>
        <w:t xml:space="preserve">, the </w:t>
      </w:r>
      <w:r w:rsidR="000D214C" w:rsidRPr="008E7A64">
        <w:rPr>
          <w:rFonts w:ascii="Arial" w:hAnsi="Arial" w:cs="Arial"/>
          <w:color w:val="000000" w:themeColor="text1"/>
          <w:sz w:val="24"/>
        </w:rPr>
        <w:t>proper</w:t>
      </w:r>
      <w:r w:rsidRPr="008E7A64">
        <w:rPr>
          <w:rFonts w:ascii="Arial" w:hAnsi="Arial" w:cs="Arial"/>
          <w:color w:val="000000" w:themeColor="text1"/>
          <w:sz w:val="24"/>
        </w:rPr>
        <w:t xml:space="preserve"> interpretation of these provisions</w:t>
      </w:r>
      <w:r w:rsidR="000D214C" w:rsidRPr="008E7A64">
        <w:rPr>
          <w:rFonts w:ascii="Arial" w:hAnsi="Arial" w:cs="Arial"/>
          <w:color w:val="000000" w:themeColor="text1"/>
          <w:sz w:val="24"/>
        </w:rPr>
        <w:t xml:space="preserve"> having regard to the important constitutional rights of access to justice in case of a default judgment and/or invalid court application and/or erroneously application </w:t>
      </w:r>
      <w:r w:rsidR="002B349A" w:rsidRPr="008E7A64">
        <w:rPr>
          <w:rFonts w:ascii="Arial" w:hAnsi="Arial" w:cs="Arial"/>
          <w:color w:val="000000" w:themeColor="text1"/>
          <w:sz w:val="24"/>
        </w:rPr>
        <w:t>and/or no loca</w:t>
      </w:r>
      <w:r w:rsidR="004B1F10" w:rsidRPr="008E7A64">
        <w:rPr>
          <w:rFonts w:ascii="Arial" w:hAnsi="Arial" w:cs="Arial"/>
          <w:color w:val="000000" w:themeColor="text1"/>
          <w:sz w:val="24"/>
        </w:rPr>
        <w:t>l</w:t>
      </w:r>
      <w:r w:rsidR="002B349A" w:rsidRPr="008E7A64">
        <w:rPr>
          <w:rFonts w:ascii="Arial" w:hAnsi="Arial" w:cs="Arial"/>
          <w:color w:val="000000" w:themeColor="text1"/>
          <w:sz w:val="24"/>
        </w:rPr>
        <w:t xml:space="preserve"> </w:t>
      </w:r>
      <w:proofErr w:type="spellStart"/>
      <w:r w:rsidR="002B349A" w:rsidRPr="008E7A64">
        <w:rPr>
          <w:rFonts w:ascii="Arial" w:hAnsi="Arial" w:cs="Arial"/>
          <w:color w:val="000000" w:themeColor="text1"/>
          <w:sz w:val="24"/>
        </w:rPr>
        <w:t>standi</w:t>
      </w:r>
      <w:proofErr w:type="spellEnd"/>
      <w:r w:rsidR="002B349A" w:rsidRPr="008E7A64">
        <w:rPr>
          <w:rFonts w:ascii="Arial" w:hAnsi="Arial" w:cs="Arial"/>
          <w:color w:val="000000" w:themeColor="text1"/>
          <w:sz w:val="24"/>
        </w:rPr>
        <w:t xml:space="preserve">, </w:t>
      </w:r>
      <w:r w:rsidR="000D214C" w:rsidRPr="008E7A64">
        <w:rPr>
          <w:rFonts w:ascii="Arial" w:hAnsi="Arial" w:cs="Arial"/>
          <w:color w:val="000000" w:themeColor="text1"/>
          <w:sz w:val="24"/>
        </w:rPr>
        <w:t xml:space="preserve">sought orders is a matter of considerable public importance, particularly to litigant, SMME, youth and public generally </w:t>
      </w:r>
    </w:p>
    <w:p w:rsidR="000D214C" w:rsidRPr="008E7A64" w:rsidRDefault="000D214C" w:rsidP="00472F34">
      <w:pPr>
        <w:spacing w:line="360" w:lineRule="auto"/>
        <w:rPr>
          <w:rFonts w:ascii="Arial" w:hAnsi="Arial" w:cs="Arial"/>
          <w:color w:val="000000" w:themeColor="text1"/>
          <w:sz w:val="24"/>
          <w:u w:val="single"/>
        </w:rPr>
      </w:pPr>
    </w:p>
    <w:p w:rsidR="001354F7" w:rsidRPr="008E7A64" w:rsidRDefault="00CC4F49" w:rsidP="00472F34">
      <w:pPr>
        <w:spacing w:line="360" w:lineRule="auto"/>
        <w:rPr>
          <w:rFonts w:ascii="Arial" w:hAnsi="Arial" w:cs="Arial"/>
          <w:color w:val="000000" w:themeColor="text1"/>
          <w:sz w:val="24"/>
          <w:u w:val="single"/>
        </w:rPr>
      </w:pPr>
      <w:r w:rsidRPr="008E7A64">
        <w:rPr>
          <w:rFonts w:ascii="Arial" w:hAnsi="Arial" w:cs="Arial"/>
          <w:color w:val="000000" w:themeColor="text1"/>
          <w:sz w:val="24"/>
          <w:u w:val="single"/>
        </w:rPr>
        <w:t xml:space="preserve">11. </w:t>
      </w:r>
      <w:r w:rsidR="001354F7" w:rsidRPr="008E7A64">
        <w:rPr>
          <w:rFonts w:ascii="Arial" w:hAnsi="Arial" w:cs="Arial"/>
          <w:color w:val="000000" w:themeColor="text1"/>
          <w:sz w:val="24"/>
          <w:u w:val="single"/>
        </w:rPr>
        <w:t>CONCLUSION</w:t>
      </w:r>
    </w:p>
    <w:p w:rsidR="00E30C2C" w:rsidRPr="008E7A64" w:rsidRDefault="00FD3D24" w:rsidP="00472F34">
      <w:pPr>
        <w:spacing w:line="360" w:lineRule="auto"/>
        <w:rPr>
          <w:rFonts w:ascii="Arial" w:hAnsi="Arial" w:cs="Arial"/>
          <w:color w:val="000000" w:themeColor="text1"/>
          <w:sz w:val="24"/>
        </w:rPr>
      </w:pPr>
      <w:r w:rsidRPr="008E7A64">
        <w:rPr>
          <w:rFonts w:ascii="Arial" w:hAnsi="Arial" w:cs="Arial"/>
          <w:color w:val="000000" w:themeColor="text1"/>
          <w:sz w:val="24"/>
        </w:rPr>
        <w:t>In the v</w:t>
      </w:r>
      <w:r w:rsidR="00E30C2C" w:rsidRPr="008E7A64">
        <w:rPr>
          <w:rFonts w:ascii="Arial" w:hAnsi="Arial" w:cs="Arial"/>
          <w:color w:val="000000" w:themeColor="text1"/>
          <w:sz w:val="24"/>
        </w:rPr>
        <w:t xml:space="preserve">iew of the foregoing, I respectfully submit that it is in the interest of justice for this </w:t>
      </w:r>
      <w:r w:rsidRPr="008E7A64">
        <w:rPr>
          <w:rFonts w:ascii="Arial" w:hAnsi="Arial" w:cs="Arial"/>
          <w:color w:val="000000" w:themeColor="text1"/>
          <w:sz w:val="24"/>
        </w:rPr>
        <w:t>Honorable</w:t>
      </w:r>
      <w:r w:rsidR="00E30C2C" w:rsidRPr="008E7A64">
        <w:rPr>
          <w:rFonts w:ascii="Arial" w:hAnsi="Arial" w:cs="Arial"/>
          <w:color w:val="000000" w:themeColor="text1"/>
          <w:sz w:val="24"/>
        </w:rPr>
        <w:t xml:space="preserve"> Court to grant </w:t>
      </w:r>
      <w:r w:rsidR="00675387" w:rsidRPr="008E7A64">
        <w:rPr>
          <w:rFonts w:ascii="Arial" w:hAnsi="Arial" w:cs="Arial"/>
          <w:color w:val="000000" w:themeColor="text1"/>
          <w:sz w:val="24"/>
        </w:rPr>
        <w:t xml:space="preserve">the applicant </w:t>
      </w:r>
      <w:r w:rsidR="00E30C2C" w:rsidRPr="008E7A64">
        <w:rPr>
          <w:rFonts w:ascii="Arial" w:hAnsi="Arial" w:cs="Arial"/>
          <w:color w:val="000000" w:themeColor="text1"/>
          <w:sz w:val="24"/>
        </w:rPr>
        <w:t>direct access to the court.</w:t>
      </w:r>
    </w:p>
    <w:p w:rsidR="00E30C2C" w:rsidRPr="008E7A64" w:rsidRDefault="00E30C2C" w:rsidP="00CC4F49">
      <w:pPr>
        <w:pStyle w:val="ListParagraph"/>
        <w:numPr>
          <w:ilvl w:val="1"/>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Furthermore to grant me the relief I seek </w:t>
      </w:r>
      <w:r w:rsidR="00675387" w:rsidRPr="008E7A64">
        <w:rPr>
          <w:rFonts w:ascii="Arial" w:hAnsi="Arial" w:cs="Arial"/>
          <w:color w:val="000000" w:themeColor="text1"/>
          <w:sz w:val="24"/>
        </w:rPr>
        <w:t>as that</w:t>
      </w:r>
      <w:r w:rsidRPr="008E7A64">
        <w:rPr>
          <w:rFonts w:ascii="Arial" w:hAnsi="Arial" w:cs="Arial"/>
          <w:color w:val="000000" w:themeColor="text1"/>
          <w:sz w:val="24"/>
        </w:rPr>
        <w:t xml:space="preserve"> will :</w:t>
      </w:r>
    </w:p>
    <w:p w:rsidR="00CC4F49" w:rsidRPr="008E7A64" w:rsidRDefault="00CC4F49" w:rsidP="00CC4F49">
      <w:pPr>
        <w:pStyle w:val="ListParagraph"/>
        <w:spacing w:line="360" w:lineRule="auto"/>
        <w:ind w:left="465"/>
        <w:rPr>
          <w:rFonts w:ascii="Arial" w:hAnsi="Arial" w:cs="Arial"/>
          <w:color w:val="000000" w:themeColor="text1"/>
          <w:sz w:val="24"/>
        </w:rPr>
      </w:pPr>
    </w:p>
    <w:p w:rsidR="00CC4F49" w:rsidRPr="008E7A64" w:rsidRDefault="00E30C2C"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Our application raises important constitutional issues dealing with the lawfulness and infringement on our Constitutions</w:t>
      </w:r>
    </w:p>
    <w:p w:rsidR="00CC4F49" w:rsidRPr="008E7A64" w:rsidRDefault="00CC4F49" w:rsidP="00CC4F49">
      <w:pPr>
        <w:pStyle w:val="ListParagraph"/>
        <w:spacing w:line="360" w:lineRule="auto"/>
        <w:rPr>
          <w:rFonts w:ascii="Arial" w:hAnsi="Arial" w:cs="Arial"/>
          <w:color w:val="000000" w:themeColor="text1"/>
          <w:sz w:val="24"/>
        </w:rPr>
      </w:pPr>
    </w:p>
    <w:p w:rsidR="00CC4F49" w:rsidRPr="008E7A64" w:rsidRDefault="00E30C2C"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There is a reasonable prospect that this honorable Court may come to a conclusion that will be of the interest of people,</w:t>
      </w:r>
      <w:r w:rsidR="004D1DDB" w:rsidRPr="008E7A64">
        <w:rPr>
          <w:rFonts w:ascii="Arial" w:hAnsi="Arial" w:cs="Arial"/>
          <w:color w:val="000000" w:themeColor="text1"/>
          <w:sz w:val="24"/>
        </w:rPr>
        <w:t xml:space="preserve"> </w:t>
      </w:r>
      <w:r w:rsidR="00CE2A13" w:rsidRPr="008E7A64">
        <w:rPr>
          <w:rFonts w:ascii="Arial" w:hAnsi="Arial" w:cs="Arial"/>
          <w:color w:val="000000" w:themeColor="text1"/>
          <w:sz w:val="24"/>
        </w:rPr>
        <w:t>which</w:t>
      </w:r>
      <w:r w:rsidRPr="008E7A64">
        <w:rPr>
          <w:rFonts w:ascii="Arial" w:hAnsi="Arial" w:cs="Arial"/>
          <w:color w:val="000000" w:themeColor="text1"/>
          <w:sz w:val="24"/>
        </w:rPr>
        <w:t xml:space="preserve"> </w:t>
      </w:r>
      <w:r w:rsidR="004D1DDB" w:rsidRPr="008E7A64">
        <w:rPr>
          <w:rFonts w:ascii="Arial" w:hAnsi="Arial" w:cs="Arial"/>
          <w:color w:val="000000" w:themeColor="text1"/>
          <w:sz w:val="24"/>
        </w:rPr>
        <w:t>defend, embrace and enhance the work of the chapter</w:t>
      </w:r>
      <w:r w:rsidR="00CE2A13" w:rsidRPr="008E7A64">
        <w:rPr>
          <w:rFonts w:ascii="Arial" w:hAnsi="Arial" w:cs="Arial"/>
          <w:color w:val="000000" w:themeColor="text1"/>
          <w:sz w:val="24"/>
        </w:rPr>
        <w:t xml:space="preserve"> 9</w:t>
      </w:r>
      <w:r w:rsidR="004D1DDB" w:rsidRPr="008E7A64">
        <w:rPr>
          <w:rFonts w:ascii="Arial" w:hAnsi="Arial" w:cs="Arial"/>
          <w:color w:val="000000" w:themeColor="text1"/>
          <w:sz w:val="24"/>
        </w:rPr>
        <w:t xml:space="preserve"> institution</w:t>
      </w:r>
      <w:r w:rsidR="00CE2A13" w:rsidRPr="008E7A64">
        <w:rPr>
          <w:rFonts w:ascii="Arial" w:hAnsi="Arial" w:cs="Arial"/>
          <w:color w:val="000000" w:themeColor="text1"/>
          <w:sz w:val="24"/>
        </w:rPr>
        <w:t xml:space="preserve">s, acknowledge the findings </w:t>
      </w:r>
      <w:proofErr w:type="gramStart"/>
      <w:r w:rsidR="00CE2A13" w:rsidRPr="008E7A64">
        <w:rPr>
          <w:rFonts w:ascii="Arial" w:hAnsi="Arial" w:cs="Arial"/>
          <w:color w:val="000000" w:themeColor="text1"/>
          <w:sz w:val="24"/>
        </w:rPr>
        <w:t xml:space="preserve">and </w:t>
      </w:r>
      <w:r w:rsidR="004D1DDB" w:rsidRPr="008E7A64">
        <w:rPr>
          <w:rFonts w:ascii="Arial" w:hAnsi="Arial" w:cs="Arial"/>
          <w:color w:val="000000" w:themeColor="text1"/>
          <w:sz w:val="24"/>
        </w:rPr>
        <w:t xml:space="preserve"> executive</w:t>
      </w:r>
      <w:proofErr w:type="gramEnd"/>
      <w:r w:rsidR="004D1DDB" w:rsidRPr="008E7A64">
        <w:rPr>
          <w:rFonts w:ascii="Arial" w:hAnsi="Arial" w:cs="Arial"/>
          <w:color w:val="000000" w:themeColor="text1"/>
          <w:sz w:val="24"/>
        </w:rPr>
        <w:t xml:space="preserve"> the recommendation of such institution without favor and/or fear.</w:t>
      </w:r>
    </w:p>
    <w:p w:rsidR="00CC4F49" w:rsidRPr="008E7A64" w:rsidRDefault="00CC4F49" w:rsidP="00CC4F49">
      <w:pPr>
        <w:pStyle w:val="ListParagraph"/>
        <w:rPr>
          <w:rFonts w:ascii="Arial" w:hAnsi="Arial" w:cs="Arial"/>
          <w:color w:val="000000" w:themeColor="text1"/>
          <w:sz w:val="24"/>
        </w:rPr>
      </w:pPr>
    </w:p>
    <w:p w:rsidR="00CC4F49" w:rsidRPr="008E7A64" w:rsidRDefault="004D1DDB"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This honorable court may deliver a strong statement for those who abuse State resources and/or who captured the state and/or who are corrupt and/or who embark to use the State for self-enrichment.</w:t>
      </w:r>
    </w:p>
    <w:p w:rsidR="00CC4F49" w:rsidRPr="008E7A64" w:rsidRDefault="00CC4F49" w:rsidP="00CC4F49">
      <w:pPr>
        <w:pStyle w:val="ListParagraph"/>
        <w:rPr>
          <w:rFonts w:ascii="Arial" w:hAnsi="Arial" w:cs="Arial"/>
          <w:color w:val="000000" w:themeColor="text1"/>
          <w:sz w:val="24"/>
        </w:rPr>
      </w:pPr>
    </w:p>
    <w:p w:rsidR="00CC4F49" w:rsidRPr="008E7A64" w:rsidRDefault="004D1DDB"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This Honorable Court may reemphasis the mandate of State institution and the importance thereof such as the mandate of Service Seta and its constitutional </w:t>
      </w:r>
      <w:r w:rsidR="00CE2A13" w:rsidRPr="008E7A64">
        <w:rPr>
          <w:rFonts w:ascii="Arial" w:hAnsi="Arial" w:cs="Arial"/>
          <w:color w:val="000000" w:themeColor="text1"/>
          <w:sz w:val="24"/>
        </w:rPr>
        <w:t>obligation</w:t>
      </w:r>
    </w:p>
    <w:p w:rsidR="00CC4F49" w:rsidRPr="008E7A64" w:rsidRDefault="00CC4F49" w:rsidP="00CC4F49">
      <w:pPr>
        <w:pStyle w:val="ListParagraph"/>
        <w:rPr>
          <w:rFonts w:ascii="Arial" w:hAnsi="Arial" w:cs="Arial"/>
          <w:color w:val="000000" w:themeColor="text1"/>
          <w:sz w:val="24"/>
        </w:rPr>
      </w:pPr>
    </w:p>
    <w:p w:rsidR="00CC4F49" w:rsidRPr="008E7A64" w:rsidRDefault="004D1DDB"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There </w:t>
      </w:r>
      <w:r w:rsidR="00B23137" w:rsidRPr="008E7A64">
        <w:rPr>
          <w:rFonts w:ascii="Arial" w:hAnsi="Arial" w:cs="Arial"/>
          <w:color w:val="000000" w:themeColor="text1"/>
          <w:sz w:val="24"/>
        </w:rPr>
        <w:t xml:space="preserve">has been </w:t>
      </w:r>
      <w:r w:rsidRPr="008E7A64">
        <w:rPr>
          <w:rFonts w:ascii="Arial" w:hAnsi="Arial" w:cs="Arial"/>
          <w:color w:val="000000" w:themeColor="text1"/>
          <w:sz w:val="24"/>
        </w:rPr>
        <w:t xml:space="preserve"> arrogance</w:t>
      </w:r>
      <w:r w:rsidR="00B23137" w:rsidRPr="008E7A64">
        <w:rPr>
          <w:rFonts w:ascii="Arial" w:hAnsi="Arial" w:cs="Arial"/>
          <w:color w:val="000000" w:themeColor="text1"/>
          <w:sz w:val="24"/>
        </w:rPr>
        <w:t xml:space="preserve"> and abuse of State power, which undermines the very stakeholders </w:t>
      </w:r>
      <w:r w:rsidRPr="008E7A64">
        <w:rPr>
          <w:rFonts w:ascii="Arial" w:hAnsi="Arial" w:cs="Arial"/>
          <w:color w:val="000000" w:themeColor="text1"/>
          <w:sz w:val="24"/>
        </w:rPr>
        <w:t xml:space="preserve"> </w:t>
      </w:r>
      <w:r w:rsidR="00B23137" w:rsidRPr="008E7A64">
        <w:rPr>
          <w:rFonts w:ascii="Arial" w:hAnsi="Arial" w:cs="Arial"/>
          <w:color w:val="000000" w:themeColor="text1"/>
          <w:sz w:val="24"/>
        </w:rPr>
        <w:t xml:space="preserve">Service Seta has to serve, and it is for this </w:t>
      </w:r>
      <w:proofErr w:type="spellStart"/>
      <w:r w:rsidR="00B23137" w:rsidRPr="008E7A64">
        <w:rPr>
          <w:rFonts w:ascii="Arial" w:hAnsi="Arial" w:cs="Arial"/>
          <w:color w:val="000000" w:themeColor="text1"/>
          <w:sz w:val="24"/>
        </w:rPr>
        <w:t>honourable</w:t>
      </w:r>
      <w:proofErr w:type="spellEnd"/>
      <w:r w:rsidR="00B23137" w:rsidRPr="008E7A64">
        <w:rPr>
          <w:rFonts w:ascii="Arial" w:hAnsi="Arial" w:cs="Arial"/>
          <w:color w:val="000000" w:themeColor="text1"/>
          <w:sz w:val="24"/>
        </w:rPr>
        <w:t xml:space="preserve"> Court to institutionalize and embrace the spirit </w:t>
      </w:r>
      <w:proofErr w:type="spellStart"/>
      <w:r w:rsidR="00B23137" w:rsidRPr="008E7A64">
        <w:rPr>
          <w:rFonts w:ascii="Arial" w:hAnsi="Arial" w:cs="Arial"/>
          <w:color w:val="000000" w:themeColor="text1"/>
          <w:sz w:val="24"/>
        </w:rPr>
        <w:t>Batho</w:t>
      </w:r>
      <w:proofErr w:type="spellEnd"/>
      <w:r w:rsidR="00B23137" w:rsidRPr="008E7A64">
        <w:rPr>
          <w:rFonts w:ascii="Arial" w:hAnsi="Arial" w:cs="Arial"/>
          <w:color w:val="000000" w:themeColor="text1"/>
          <w:sz w:val="24"/>
        </w:rPr>
        <w:t xml:space="preserve"> Pele Principle </w:t>
      </w:r>
      <w:r w:rsidRPr="008E7A64">
        <w:rPr>
          <w:rFonts w:ascii="Arial" w:hAnsi="Arial" w:cs="Arial"/>
          <w:color w:val="000000" w:themeColor="text1"/>
          <w:sz w:val="24"/>
        </w:rPr>
        <w:t xml:space="preserve">  </w:t>
      </w:r>
    </w:p>
    <w:p w:rsidR="00CC4F49" w:rsidRPr="008E7A64" w:rsidRDefault="00CC4F49" w:rsidP="00CC4F49">
      <w:pPr>
        <w:pStyle w:val="ListParagraph"/>
        <w:rPr>
          <w:rFonts w:ascii="Arial" w:hAnsi="Arial" w:cs="Arial"/>
          <w:color w:val="000000" w:themeColor="text1"/>
          <w:sz w:val="24"/>
        </w:rPr>
      </w:pPr>
    </w:p>
    <w:p w:rsidR="00CC4F49" w:rsidRPr="008E7A64" w:rsidRDefault="0000411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It is in the interest of this court that our yo</w:t>
      </w:r>
      <w:r w:rsidR="00377036" w:rsidRPr="008E7A64">
        <w:rPr>
          <w:rFonts w:ascii="Arial" w:hAnsi="Arial" w:cs="Arial"/>
          <w:color w:val="000000" w:themeColor="text1"/>
          <w:sz w:val="24"/>
        </w:rPr>
        <w:t xml:space="preserve">uth be </w:t>
      </w:r>
      <w:r w:rsidRPr="008E7A64">
        <w:rPr>
          <w:rFonts w:ascii="Arial" w:hAnsi="Arial" w:cs="Arial"/>
          <w:color w:val="000000" w:themeColor="text1"/>
          <w:sz w:val="24"/>
        </w:rPr>
        <w:t xml:space="preserve">skilled, development and </w:t>
      </w:r>
      <w:r w:rsidR="00377036" w:rsidRPr="008E7A64">
        <w:rPr>
          <w:rFonts w:ascii="Arial" w:hAnsi="Arial" w:cs="Arial"/>
          <w:color w:val="000000" w:themeColor="text1"/>
          <w:sz w:val="24"/>
        </w:rPr>
        <w:t xml:space="preserve">empowered to be employable, They should </w:t>
      </w:r>
      <w:r w:rsidRPr="008E7A64">
        <w:rPr>
          <w:rFonts w:ascii="Arial" w:hAnsi="Arial" w:cs="Arial"/>
          <w:color w:val="000000" w:themeColor="text1"/>
          <w:sz w:val="24"/>
        </w:rPr>
        <w:t xml:space="preserve">never to be denied access to education </w:t>
      </w:r>
      <w:r w:rsidR="00377036" w:rsidRPr="008E7A64">
        <w:rPr>
          <w:rFonts w:ascii="Arial" w:hAnsi="Arial" w:cs="Arial"/>
          <w:color w:val="000000" w:themeColor="text1"/>
          <w:sz w:val="24"/>
        </w:rPr>
        <w:t>or their education be put on hold while there is budget allocated intended for them</w:t>
      </w:r>
    </w:p>
    <w:p w:rsidR="00CC4F49" w:rsidRPr="008E7A64" w:rsidRDefault="00CC4F49" w:rsidP="00CC4F49">
      <w:pPr>
        <w:pStyle w:val="ListParagraph"/>
        <w:rPr>
          <w:rFonts w:ascii="Arial" w:hAnsi="Arial" w:cs="Arial"/>
          <w:color w:val="000000" w:themeColor="text1"/>
          <w:sz w:val="24"/>
        </w:rPr>
      </w:pPr>
    </w:p>
    <w:p w:rsidR="00CC4F49" w:rsidRPr="008E7A64" w:rsidRDefault="0000411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Furthermore it is in the interest of this court that Small Medium Micro Enterprise should not be blocked from executing their contractual obligation, due to selfish reasons such as investing funds meant to pay such business</w:t>
      </w:r>
    </w:p>
    <w:p w:rsidR="00CC4F49" w:rsidRPr="008E7A64" w:rsidRDefault="00CC4F49" w:rsidP="00CC4F49">
      <w:pPr>
        <w:pStyle w:val="ListParagraph"/>
        <w:rPr>
          <w:rFonts w:ascii="Arial" w:hAnsi="Arial" w:cs="Arial"/>
          <w:color w:val="000000" w:themeColor="text1"/>
          <w:sz w:val="24"/>
        </w:rPr>
      </w:pPr>
    </w:p>
    <w:p w:rsidR="00CC4F49" w:rsidRPr="008E7A64" w:rsidRDefault="0000411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Honorable court it is unfair that a black SMME could wait for more than 18 months to be paid and we believe that this court will</w:t>
      </w:r>
      <w:r w:rsidR="00377036" w:rsidRPr="008E7A64">
        <w:rPr>
          <w:rFonts w:ascii="Arial" w:hAnsi="Arial" w:cs="Arial"/>
          <w:color w:val="000000" w:themeColor="text1"/>
          <w:sz w:val="24"/>
        </w:rPr>
        <w:t xml:space="preserve"> instruct the</w:t>
      </w:r>
      <w:r w:rsidRPr="008E7A64">
        <w:rPr>
          <w:rFonts w:ascii="Arial" w:hAnsi="Arial" w:cs="Arial"/>
          <w:color w:val="000000" w:themeColor="text1"/>
          <w:sz w:val="24"/>
        </w:rPr>
        <w:t xml:space="preserve"> management and</w:t>
      </w:r>
      <w:r w:rsidR="00377036" w:rsidRPr="008E7A64">
        <w:rPr>
          <w:rFonts w:ascii="Arial" w:hAnsi="Arial" w:cs="Arial"/>
          <w:color w:val="000000" w:themeColor="text1"/>
          <w:sz w:val="24"/>
        </w:rPr>
        <w:t xml:space="preserve"> </w:t>
      </w:r>
      <w:r w:rsidRPr="008E7A64">
        <w:rPr>
          <w:rFonts w:ascii="Arial" w:hAnsi="Arial" w:cs="Arial"/>
          <w:color w:val="000000" w:themeColor="text1"/>
          <w:sz w:val="24"/>
        </w:rPr>
        <w:t xml:space="preserve"> account authority including the Minister </w:t>
      </w:r>
      <w:r w:rsidR="00377036" w:rsidRPr="008E7A64">
        <w:rPr>
          <w:rFonts w:ascii="Arial" w:hAnsi="Arial" w:cs="Arial"/>
          <w:color w:val="000000" w:themeColor="text1"/>
          <w:sz w:val="24"/>
        </w:rPr>
        <w:t xml:space="preserve">of Higher education accordingly </w:t>
      </w:r>
    </w:p>
    <w:p w:rsidR="00CC4F49" w:rsidRPr="008E7A64" w:rsidRDefault="00CC4F49" w:rsidP="00CC4F49">
      <w:pPr>
        <w:pStyle w:val="ListParagraph"/>
        <w:rPr>
          <w:rFonts w:ascii="Arial" w:hAnsi="Arial" w:cs="Arial"/>
          <w:color w:val="000000" w:themeColor="text1"/>
          <w:sz w:val="24"/>
        </w:rPr>
      </w:pPr>
    </w:p>
    <w:p w:rsidR="00CC4F49" w:rsidRPr="008E7A64" w:rsidRDefault="0037703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Any intentionally misrepresentation to Parliament, to Stakeholders or to any of State Institutions and/or to the public  for more must never be taken lightly, as a serious offence and this court decision must be of same accord  </w:t>
      </w:r>
    </w:p>
    <w:p w:rsidR="00CC4F49" w:rsidRPr="008E7A64" w:rsidRDefault="00CC4F49" w:rsidP="00CC4F49">
      <w:pPr>
        <w:pStyle w:val="ListParagraph"/>
        <w:rPr>
          <w:rFonts w:ascii="Arial" w:hAnsi="Arial" w:cs="Arial"/>
          <w:color w:val="000000" w:themeColor="text1"/>
          <w:sz w:val="24"/>
        </w:rPr>
      </w:pPr>
    </w:p>
    <w:p w:rsidR="00CC4F49" w:rsidRPr="008E7A64" w:rsidRDefault="00592B87"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court may consider that funds for </w:t>
      </w:r>
      <w:proofErr w:type="spellStart"/>
      <w:r w:rsidRPr="008E7A64">
        <w:rPr>
          <w:rFonts w:ascii="Arial" w:hAnsi="Arial" w:cs="Arial"/>
          <w:color w:val="000000" w:themeColor="text1"/>
          <w:sz w:val="24"/>
        </w:rPr>
        <w:t>programmes</w:t>
      </w:r>
      <w:proofErr w:type="spellEnd"/>
      <w:r w:rsidRPr="008E7A64">
        <w:rPr>
          <w:rFonts w:ascii="Arial" w:hAnsi="Arial" w:cs="Arial"/>
          <w:color w:val="000000" w:themeColor="text1"/>
          <w:sz w:val="24"/>
        </w:rPr>
        <w:t xml:space="preserve">  are committed </w:t>
      </w:r>
      <w:r w:rsidR="00A57734" w:rsidRPr="008E7A64">
        <w:rPr>
          <w:rFonts w:ascii="Arial" w:hAnsi="Arial" w:cs="Arial"/>
          <w:color w:val="000000" w:themeColor="text1"/>
          <w:sz w:val="24"/>
        </w:rPr>
        <w:t xml:space="preserve">for </w:t>
      </w:r>
      <w:r w:rsidRPr="008E7A64">
        <w:rPr>
          <w:rFonts w:ascii="Arial" w:hAnsi="Arial" w:cs="Arial"/>
          <w:color w:val="000000" w:themeColor="text1"/>
          <w:sz w:val="24"/>
        </w:rPr>
        <w:t>more than 3</w:t>
      </w:r>
      <w:r w:rsidR="00A57734" w:rsidRPr="008E7A64">
        <w:rPr>
          <w:rFonts w:ascii="Arial" w:hAnsi="Arial" w:cs="Arial"/>
          <w:color w:val="000000" w:themeColor="text1"/>
          <w:sz w:val="24"/>
        </w:rPr>
        <w:t xml:space="preserve"> three</w:t>
      </w:r>
      <w:r w:rsidRPr="008E7A64">
        <w:rPr>
          <w:rFonts w:ascii="Arial" w:hAnsi="Arial" w:cs="Arial"/>
          <w:color w:val="000000" w:themeColor="text1"/>
          <w:sz w:val="24"/>
        </w:rPr>
        <w:t xml:space="preserve"> years, and while there are immediate challenges in the country, challenges of high level unemployment, poverty, unskilled youth, crime</w:t>
      </w:r>
      <w:r w:rsidR="00A57734" w:rsidRPr="008E7A64">
        <w:rPr>
          <w:rFonts w:ascii="Arial" w:hAnsi="Arial" w:cs="Arial"/>
          <w:color w:val="000000" w:themeColor="text1"/>
          <w:sz w:val="24"/>
        </w:rPr>
        <w:t xml:space="preserve"> and lack of education.</w:t>
      </w:r>
      <w:r w:rsidRPr="008E7A64">
        <w:rPr>
          <w:rFonts w:ascii="Arial" w:hAnsi="Arial" w:cs="Arial"/>
          <w:color w:val="000000" w:themeColor="text1"/>
          <w:sz w:val="24"/>
        </w:rPr>
        <w:t xml:space="preserve"> </w:t>
      </w:r>
      <w:r w:rsidR="00A57734" w:rsidRPr="008E7A64">
        <w:rPr>
          <w:rFonts w:ascii="Arial" w:hAnsi="Arial" w:cs="Arial"/>
          <w:color w:val="000000" w:themeColor="text1"/>
          <w:sz w:val="24"/>
        </w:rPr>
        <w:t>furthermore</w:t>
      </w:r>
      <w:r w:rsidRPr="008E7A64">
        <w:rPr>
          <w:rFonts w:ascii="Arial" w:hAnsi="Arial" w:cs="Arial"/>
          <w:color w:val="000000" w:themeColor="text1"/>
          <w:sz w:val="24"/>
        </w:rPr>
        <w:t xml:space="preserve"> that in the</w:t>
      </w:r>
      <w:r w:rsidR="00A57734" w:rsidRPr="008E7A64">
        <w:rPr>
          <w:rFonts w:ascii="Arial" w:hAnsi="Arial" w:cs="Arial"/>
          <w:color w:val="000000" w:themeColor="text1"/>
          <w:sz w:val="24"/>
        </w:rPr>
        <w:t xml:space="preserve"> Annual</w:t>
      </w:r>
      <w:r w:rsidRPr="008E7A64">
        <w:rPr>
          <w:rFonts w:ascii="Arial" w:hAnsi="Arial" w:cs="Arial"/>
          <w:color w:val="000000" w:themeColor="text1"/>
          <w:sz w:val="24"/>
        </w:rPr>
        <w:t xml:space="preserve"> report of Service Seta </w:t>
      </w:r>
      <w:r w:rsidRPr="008E7A64">
        <w:rPr>
          <w:rFonts w:ascii="Arial" w:hAnsi="Arial" w:cs="Arial"/>
          <w:color w:val="000000" w:themeColor="text1"/>
          <w:sz w:val="24"/>
        </w:rPr>
        <w:lastRenderedPageBreak/>
        <w:t xml:space="preserve">2019/2020 </w:t>
      </w:r>
      <w:r w:rsidR="00A57734" w:rsidRPr="008E7A64">
        <w:rPr>
          <w:rFonts w:ascii="Arial" w:hAnsi="Arial" w:cs="Arial"/>
          <w:b/>
          <w:color w:val="000000" w:themeColor="text1"/>
          <w:sz w:val="24"/>
        </w:rPr>
        <w:t>(see Annexure</w:t>
      </w:r>
      <w:r w:rsidR="001632B0" w:rsidRPr="008E7A64">
        <w:rPr>
          <w:rFonts w:ascii="Arial" w:hAnsi="Arial" w:cs="Arial"/>
          <w:b/>
          <w:color w:val="000000" w:themeColor="text1"/>
          <w:sz w:val="24"/>
        </w:rPr>
        <w:t xml:space="preserve"> 3 table 2</w:t>
      </w:r>
      <w:r w:rsidR="00A57734" w:rsidRPr="008E7A64">
        <w:rPr>
          <w:rFonts w:ascii="Arial" w:hAnsi="Arial" w:cs="Arial"/>
          <w:color w:val="000000" w:themeColor="text1"/>
          <w:sz w:val="24"/>
        </w:rPr>
        <w:t xml:space="preserve">) </w:t>
      </w:r>
      <w:r w:rsidRPr="008E7A64">
        <w:rPr>
          <w:rFonts w:ascii="Arial" w:hAnsi="Arial" w:cs="Arial"/>
          <w:color w:val="000000" w:themeColor="text1"/>
          <w:sz w:val="24"/>
        </w:rPr>
        <w:t xml:space="preserve">it has commitment of R3.9 </w:t>
      </w:r>
      <w:r w:rsidR="00A078B7">
        <w:rPr>
          <w:rFonts w:ascii="Arial" w:hAnsi="Arial" w:cs="Arial"/>
          <w:color w:val="000000" w:themeColor="text1"/>
          <w:sz w:val="24"/>
        </w:rPr>
        <w:t>b</w:t>
      </w:r>
      <w:r w:rsidRPr="008E7A64">
        <w:rPr>
          <w:rFonts w:ascii="Arial" w:hAnsi="Arial" w:cs="Arial"/>
          <w:color w:val="000000" w:themeColor="text1"/>
          <w:sz w:val="24"/>
        </w:rPr>
        <w:t>illion</w:t>
      </w:r>
      <w:r w:rsidR="00A57734" w:rsidRPr="008E7A64">
        <w:rPr>
          <w:rFonts w:ascii="Arial" w:hAnsi="Arial" w:cs="Arial"/>
          <w:color w:val="000000" w:themeColor="text1"/>
          <w:sz w:val="24"/>
        </w:rPr>
        <w:t xml:space="preserve"> </w:t>
      </w:r>
      <w:r w:rsidR="00A078B7">
        <w:rPr>
          <w:rFonts w:ascii="Arial" w:hAnsi="Arial" w:cs="Arial"/>
          <w:color w:val="000000" w:themeColor="text1"/>
          <w:sz w:val="24"/>
        </w:rPr>
        <w:t xml:space="preserve">(three billion nine hundred ) </w:t>
      </w:r>
      <w:r w:rsidR="00A57734" w:rsidRPr="008E7A64">
        <w:rPr>
          <w:rFonts w:ascii="Arial" w:hAnsi="Arial" w:cs="Arial"/>
          <w:color w:val="000000" w:themeColor="text1"/>
          <w:sz w:val="24"/>
        </w:rPr>
        <w:t>while it received a budget of R1,5 billion</w:t>
      </w:r>
      <w:r w:rsidR="00A078B7">
        <w:rPr>
          <w:rFonts w:ascii="Arial" w:hAnsi="Arial" w:cs="Arial"/>
          <w:color w:val="000000" w:themeColor="text1"/>
          <w:sz w:val="24"/>
        </w:rPr>
        <w:t xml:space="preserve"> (one billion and five hundred million)</w:t>
      </w:r>
      <w:r w:rsidR="00A57734" w:rsidRPr="008E7A64">
        <w:rPr>
          <w:rFonts w:ascii="Arial" w:hAnsi="Arial" w:cs="Arial"/>
          <w:color w:val="000000" w:themeColor="text1"/>
          <w:sz w:val="24"/>
        </w:rPr>
        <w:t xml:space="preserve"> on average, this commitment are contracts which have not been given the go ahead to start from Service providers mainly SMME’s by Service Seta</w:t>
      </w:r>
    </w:p>
    <w:p w:rsidR="00CC4F49" w:rsidRPr="008E7A64" w:rsidRDefault="00CC4F49" w:rsidP="00CC4F49">
      <w:pPr>
        <w:pStyle w:val="ListParagraph"/>
        <w:rPr>
          <w:rFonts w:ascii="Arial" w:hAnsi="Arial" w:cs="Arial"/>
          <w:color w:val="000000" w:themeColor="text1"/>
          <w:sz w:val="24"/>
        </w:rPr>
      </w:pPr>
    </w:p>
    <w:p w:rsidR="00CC4F49" w:rsidRPr="008E7A64" w:rsidRDefault="00A57734"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May the court take into account that in the Annual report of Service Seta 2017/2018 it was reported that R </w:t>
      </w:r>
      <w:r w:rsidR="006835B3" w:rsidRPr="008E7A64">
        <w:rPr>
          <w:rFonts w:ascii="Arial" w:hAnsi="Arial" w:cs="Arial"/>
          <w:color w:val="000000" w:themeColor="text1"/>
          <w:sz w:val="24"/>
        </w:rPr>
        <w:t>1.5</w:t>
      </w:r>
      <w:r w:rsidRPr="008E7A64">
        <w:rPr>
          <w:rFonts w:ascii="Arial" w:hAnsi="Arial" w:cs="Arial"/>
          <w:color w:val="000000" w:themeColor="text1"/>
          <w:sz w:val="24"/>
        </w:rPr>
        <w:t xml:space="preserve"> Billion</w:t>
      </w:r>
      <w:r w:rsidR="008E7A64">
        <w:rPr>
          <w:rFonts w:ascii="Arial" w:hAnsi="Arial" w:cs="Arial"/>
          <w:color w:val="000000" w:themeColor="text1"/>
          <w:sz w:val="24"/>
        </w:rPr>
        <w:t xml:space="preserve"> (one billion five </w:t>
      </w:r>
      <w:r w:rsidR="00A078B7">
        <w:rPr>
          <w:rFonts w:ascii="Arial" w:hAnsi="Arial" w:cs="Arial"/>
          <w:color w:val="000000" w:themeColor="text1"/>
          <w:sz w:val="24"/>
        </w:rPr>
        <w:t>hundred</w:t>
      </w:r>
      <w:r w:rsidR="008E7A64">
        <w:rPr>
          <w:rFonts w:ascii="Arial" w:hAnsi="Arial" w:cs="Arial"/>
          <w:color w:val="000000" w:themeColor="text1"/>
          <w:sz w:val="24"/>
        </w:rPr>
        <w:t xml:space="preserve"> million )</w:t>
      </w:r>
      <w:r w:rsidRPr="008E7A64">
        <w:rPr>
          <w:rFonts w:ascii="Arial" w:hAnsi="Arial" w:cs="Arial"/>
          <w:color w:val="000000" w:themeColor="text1"/>
          <w:sz w:val="24"/>
        </w:rPr>
        <w:t xml:space="preserve"> of their budget was returned to National Skill Fund, (See </w:t>
      </w:r>
      <w:r w:rsidR="00675387" w:rsidRPr="008E7A64">
        <w:rPr>
          <w:rFonts w:ascii="Arial" w:hAnsi="Arial" w:cs="Arial"/>
          <w:color w:val="000000" w:themeColor="text1"/>
          <w:sz w:val="24"/>
        </w:rPr>
        <w:t>Annexure</w:t>
      </w:r>
      <w:r w:rsidRPr="008E7A64">
        <w:rPr>
          <w:rFonts w:ascii="Arial" w:hAnsi="Arial" w:cs="Arial"/>
          <w:color w:val="000000" w:themeColor="text1"/>
          <w:sz w:val="24"/>
        </w:rPr>
        <w:t xml:space="preserve"> </w:t>
      </w:r>
      <w:r w:rsidR="001632B0" w:rsidRPr="008E7A64">
        <w:rPr>
          <w:rFonts w:ascii="Arial" w:hAnsi="Arial" w:cs="Arial"/>
          <w:color w:val="000000" w:themeColor="text1"/>
          <w:sz w:val="24"/>
        </w:rPr>
        <w:t>3</w:t>
      </w:r>
      <w:r w:rsidRPr="008E7A64">
        <w:rPr>
          <w:rFonts w:ascii="Arial" w:hAnsi="Arial" w:cs="Arial"/>
          <w:color w:val="000000" w:themeColor="text1"/>
          <w:sz w:val="24"/>
        </w:rPr>
        <w:t xml:space="preserve"> </w:t>
      </w:r>
      <w:r w:rsidR="001632B0" w:rsidRPr="008E7A64">
        <w:rPr>
          <w:rFonts w:ascii="Arial" w:hAnsi="Arial" w:cs="Arial"/>
          <w:color w:val="000000" w:themeColor="text1"/>
          <w:sz w:val="24"/>
        </w:rPr>
        <w:t>table 4</w:t>
      </w:r>
      <w:r w:rsidRPr="008E7A64">
        <w:rPr>
          <w:rFonts w:ascii="Arial" w:hAnsi="Arial" w:cs="Arial"/>
          <w:color w:val="000000" w:themeColor="text1"/>
          <w:sz w:val="24"/>
        </w:rPr>
        <w:t xml:space="preserve">) this is despite the fact that many South African still need to be skilled and have access to education yet funds were return to the initial funder of this constitutional </w:t>
      </w:r>
      <w:r w:rsidR="006835B3" w:rsidRPr="008E7A64">
        <w:rPr>
          <w:rFonts w:ascii="Arial" w:hAnsi="Arial" w:cs="Arial"/>
          <w:color w:val="000000" w:themeColor="text1"/>
          <w:sz w:val="24"/>
        </w:rPr>
        <w:t>obligation</w:t>
      </w:r>
      <w:r w:rsidRPr="008E7A64">
        <w:rPr>
          <w:rFonts w:ascii="Arial" w:hAnsi="Arial" w:cs="Arial"/>
          <w:color w:val="000000" w:themeColor="text1"/>
          <w:sz w:val="24"/>
        </w:rPr>
        <w:t xml:space="preserve">, taking into account there were SMME who were given contract and were denied from executing the contractual obligation by services Seta such as </w:t>
      </w:r>
      <w:proofErr w:type="spellStart"/>
      <w:r w:rsidRPr="008E7A64">
        <w:rPr>
          <w:rFonts w:ascii="Arial" w:hAnsi="Arial" w:cs="Arial"/>
          <w:color w:val="000000" w:themeColor="text1"/>
          <w:sz w:val="24"/>
        </w:rPr>
        <w:t>Hola</w:t>
      </w:r>
      <w:proofErr w:type="spellEnd"/>
      <w:r w:rsidRPr="008E7A64">
        <w:rPr>
          <w:rFonts w:ascii="Arial" w:hAnsi="Arial" w:cs="Arial"/>
          <w:color w:val="000000" w:themeColor="text1"/>
          <w:sz w:val="24"/>
        </w:rPr>
        <w:t xml:space="preserve"> Bon Renaissance Foundation, Bon Com Pty Ltd, and BC Training Academy and many more</w:t>
      </w:r>
    </w:p>
    <w:p w:rsidR="00CC4F49" w:rsidRPr="008E7A64" w:rsidRDefault="00CC4F49" w:rsidP="00CC4F49">
      <w:pPr>
        <w:pStyle w:val="ListParagraph"/>
        <w:rPr>
          <w:rFonts w:ascii="Arial" w:hAnsi="Arial" w:cs="Arial"/>
          <w:color w:val="000000" w:themeColor="text1"/>
          <w:sz w:val="24"/>
        </w:rPr>
      </w:pPr>
    </w:p>
    <w:p w:rsidR="00CC4F49" w:rsidRPr="008E7A64" w:rsidRDefault="00A57734"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In</w:t>
      </w:r>
      <w:r w:rsidR="003649F8" w:rsidRPr="008E7A64">
        <w:rPr>
          <w:rFonts w:ascii="Arial" w:hAnsi="Arial" w:cs="Arial"/>
          <w:color w:val="000000" w:themeColor="text1"/>
          <w:sz w:val="24"/>
        </w:rPr>
        <w:t xml:space="preserve"> </w:t>
      </w:r>
      <w:r w:rsidRPr="008E7A64">
        <w:rPr>
          <w:rFonts w:ascii="Arial" w:hAnsi="Arial" w:cs="Arial"/>
          <w:color w:val="000000" w:themeColor="text1"/>
          <w:sz w:val="24"/>
        </w:rPr>
        <w:t>giving out a verdict this honorable court should consider more than 200</w:t>
      </w:r>
      <w:r w:rsidR="003649F8" w:rsidRPr="008E7A64">
        <w:rPr>
          <w:rFonts w:ascii="Arial" w:hAnsi="Arial" w:cs="Arial"/>
          <w:color w:val="000000" w:themeColor="text1"/>
          <w:sz w:val="24"/>
        </w:rPr>
        <w:t>,</w:t>
      </w:r>
      <w:r w:rsidRPr="008E7A64">
        <w:rPr>
          <w:rFonts w:ascii="Arial" w:hAnsi="Arial" w:cs="Arial"/>
          <w:color w:val="000000" w:themeColor="text1"/>
          <w:sz w:val="24"/>
        </w:rPr>
        <w:t>000 two hundred thousand</w:t>
      </w:r>
      <w:r w:rsidR="003649F8" w:rsidRPr="008E7A64">
        <w:rPr>
          <w:rFonts w:ascii="Arial" w:hAnsi="Arial" w:cs="Arial"/>
          <w:color w:val="000000" w:themeColor="text1"/>
          <w:sz w:val="24"/>
        </w:rPr>
        <w:t xml:space="preserve"> youth were in the database of Services Seta who were reported in parliament as beneficiary and those youth are still awaiting their right to education </w:t>
      </w:r>
    </w:p>
    <w:p w:rsidR="00CC4F49" w:rsidRPr="008E7A64" w:rsidRDefault="00CC4F49" w:rsidP="00CC4F49">
      <w:pPr>
        <w:pStyle w:val="ListParagraph"/>
        <w:rPr>
          <w:rFonts w:ascii="Arial" w:hAnsi="Arial" w:cs="Arial"/>
          <w:color w:val="000000" w:themeColor="text1"/>
          <w:sz w:val="24"/>
        </w:rPr>
      </w:pPr>
    </w:p>
    <w:p w:rsidR="00CC4F49" w:rsidRPr="008E7A64" w:rsidRDefault="006C63B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very youth who are supposed to be the beneficiary, who were relying to </w:t>
      </w:r>
      <w:r w:rsidR="002F6DFD" w:rsidRPr="008E7A64">
        <w:rPr>
          <w:rFonts w:ascii="Arial" w:hAnsi="Arial" w:cs="Arial"/>
          <w:color w:val="000000" w:themeColor="text1"/>
          <w:sz w:val="24"/>
        </w:rPr>
        <w:t xml:space="preserve">receive </w:t>
      </w:r>
      <w:r w:rsidRPr="008E7A64">
        <w:rPr>
          <w:rFonts w:ascii="Arial" w:hAnsi="Arial" w:cs="Arial"/>
          <w:color w:val="000000" w:themeColor="text1"/>
          <w:sz w:val="24"/>
        </w:rPr>
        <w:t xml:space="preserve">the </w:t>
      </w:r>
      <w:r w:rsidR="002F6DFD" w:rsidRPr="008E7A64">
        <w:rPr>
          <w:rFonts w:ascii="Arial" w:hAnsi="Arial" w:cs="Arial"/>
          <w:color w:val="000000" w:themeColor="text1"/>
          <w:sz w:val="24"/>
        </w:rPr>
        <w:t xml:space="preserve">stipend of </w:t>
      </w:r>
      <w:r w:rsidRPr="008E7A64">
        <w:rPr>
          <w:rFonts w:ascii="Arial" w:hAnsi="Arial" w:cs="Arial"/>
          <w:color w:val="000000" w:themeColor="text1"/>
          <w:sz w:val="24"/>
        </w:rPr>
        <w:t xml:space="preserve">R1500 and R3000 for learnership and Internship respectively </w:t>
      </w:r>
      <w:proofErr w:type="spellStart"/>
      <w:r w:rsidR="002F6DFD" w:rsidRPr="008E7A64">
        <w:rPr>
          <w:rFonts w:ascii="Arial" w:hAnsi="Arial" w:cs="Arial"/>
          <w:color w:val="000000" w:themeColor="text1"/>
          <w:sz w:val="24"/>
        </w:rPr>
        <w:t>programmes</w:t>
      </w:r>
      <w:proofErr w:type="spellEnd"/>
      <w:r w:rsidR="002F6DFD" w:rsidRPr="008E7A64">
        <w:rPr>
          <w:rFonts w:ascii="Arial" w:hAnsi="Arial" w:cs="Arial"/>
          <w:color w:val="000000" w:themeColor="text1"/>
          <w:sz w:val="24"/>
        </w:rPr>
        <w:t xml:space="preserve"> </w:t>
      </w:r>
      <w:r w:rsidRPr="008E7A64">
        <w:rPr>
          <w:rFonts w:ascii="Arial" w:hAnsi="Arial" w:cs="Arial"/>
          <w:color w:val="000000" w:themeColor="text1"/>
          <w:sz w:val="24"/>
        </w:rPr>
        <w:t>for the betterment of their lives</w:t>
      </w:r>
      <w:r w:rsidR="002F6DFD" w:rsidRPr="008E7A64">
        <w:rPr>
          <w:rFonts w:ascii="Arial" w:hAnsi="Arial" w:cs="Arial"/>
          <w:color w:val="000000" w:themeColor="text1"/>
          <w:sz w:val="24"/>
        </w:rPr>
        <w:t xml:space="preserve">, while others we relying on the Bursaries that they were </w:t>
      </w:r>
      <w:r w:rsidRPr="008E7A64">
        <w:rPr>
          <w:rFonts w:ascii="Arial" w:hAnsi="Arial" w:cs="Arial"/>
          <w:color w:val="000000" w:themeColor="text1"/>
          <w:sz w:val="24"/>
        </w:rPr>
        <w:t>promised by Se</w:t>
      </w:r>
      <w:r w:rsidR="00FC2977" w:rsidRPr="008E7A64">
        <w:rPr>
          <w:rFonts w:ascii="Arial" w:hAnsi="Arial" w:cs="Arial"/>
          <w:color w:val="000000" w:themeColor="text1"/>
          <w:sz w:val="24"/>
        </w:rPr>
        <w:t>r</w:t>
      </w:r>
      <w:r w:rsidRPr="008E7A64">
        <w:rPr>
          <w:rFonts w:ascii="Arial" w:hAnsi="Arial" w:cs="Arial"/>
          <w:color w:val="000000" w:themeColor="text1"/>
          <w:sz w:val="24"/>
        </w:rPr>
        <w:t>vice Seta</w:t>
      </w:r>
      <w:r w:rsidR="002F6DFD" w:rsidRPr="008E7A64">
        <w:rPr>
          <w:rFonts w:ascii="Arial" w:hAnsi="Arial" w:cs="Arial"/>
          <w:color w:val="000000" w:themeColor="text1"/>
          <w:sz w:val="24"/>
        </w:rPr>
        <w:t>. they</w:t>
      </w:r>
      <w:r w:rsidRPr="008E7A64">
        <w:rPr>
          <w:rFonts w:ascii="Arial" w:hAnsi="Arial" w:cs="Arial"/>
          <w:color w:val="000000" w:themeColor="text1"/>
          <w:sz w:val="24"/>
        </w:rPr>
        <w:t xml:space="preserve"> have been awaiting some since 2014 to date, the very money that government has put in place to try </w:t>
      </w:r>
      <w:r w:rsidR="002F6DFD" w:rsidRPr="008E7A64">
        <w:rPr>
          <w:rFonts w:ascii="Arial" w:hAnsi="Arial" w:cs="Arial"/>
          <w:color w:val="000000" w:themeColor="text1"/>
          <w:sz w:val="24"/>
        </w:rPr>
        <w:t xml:space="preserve">combat and </w:t>
      </w:r>
      <w:r w:rsidRPr="008E7A64">
        <w:rPr>
          <w:rFonts w:ascii="Arial" w:hAnsi="Arial" w:cs="Arial"/>
          <w:color w:val="000000" w:themeColor="text1"/>
          <w:sz w:val="24"/>
        </w:rPr>
        <w:t>alleviate poverty has been intentionally withhold</w:t>
      </w:r>
      <w:r w:rsidR="002F6DFD" w:rsidRPr="008E7A64">
        <w:rPr>
          <w:rFonts w:ascii="Arial" w:hAnsi="Arial" w:cs="Arial"/>
          <w:color w:val="000000" w:themeColor="text1"/>
          <w:sz w:val="24"/>
        </w:rPr>
        <w:t xml:space="preserve"> and rerouted to be invested rather than </w:t>
      </w:r>
      <w:r w:rsidRPr="008E7A64">
        <w:rPr>
          <w:rFonts w:ascii="Arial" w:hAnsi="Arial" w:cs="Arial"/>
          <w:color w:val="000000" w:themeColor="text1"/>
          <w:sz w:val="24"/>
        </w:rPr>
        <w:t xml:space="preserve">to be enjoyed by the beneficiary, while some youth are child headed family and majority are from the poor of the poorest communities </w:t>
      </w:r>
    </w:p>
    <w:p w:rsidR="00CC4F49" w:rsidRPr="008E7A64" w:rsidRDefault="00CC4F49" w:rsidP="00CC4F49">
      <w:pPr>
        <w:pStyle w:val="ListParagraph"/>
        <w:rPr>
          <w:rFonts w:ascii="Arial" w:hAnsi="Arial" w:cs="Arial"/>
          <w:color w:val="000000" w:themeColor="text1"/>
          <w:sz w:val="24"/>
        </w:rPr>
      </w:pPr>
    </w:p>
    <w:p w:rsidR="00CC4F49" w:rsidRPr="008E7A64" w:rsidRDefault="003649F8"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In giving out a ruling this honorable court should consider more than 3000 three  thousand</w:t>
      </w:r>
      <w:r w:rsidR="008E7A64">
        <w:rPr>
          <w:rFonts w:ascii="Arial" w:hAnsi="Arial" w:cs="Arial"/>
          <w:color w:val="000000" w:themeColor="text1"/>
          <w:sz w:val="24"/>
        </w:rPr>
        <w:t xml:space="preserve"> Small Medium Micro enterprise (</w:t>
      </w:r>
      <w:r w:rsidRPr="008E7A64">
        <w:rPr>
          <w:rFonts w:ascii="Arial" w:hAnsi="Arial" w:cs="Arial"/>
          <w:color w:val="000000" w:themeColor="text1"/>
          <w:sz w:val="24"/>
        </w:rPr>
        <w:t xml:space="preserve"> SMME</w:t>
      </w:r>
      <w:r w:rsidR="008E7A64">
        <w:rPr>
          <w:rFonts w:ascii="Arial" w:hAnsi="Arial" w:cs="Arial"/>
          <w:color w:val="000000" w:themeColor="text1"/>
          <w:sz w:val="24"/>
        </w:rPr>
        <w:t xml:space="preserve">) </w:t>
      </w:r>
      <w:r w:rsidRPr="008E7A64">
        <w:rPr>
          <w:rFonts w:ascii="Arial" w:hAnsi="Arial" w:cs="Arial"/>
          <w:color w:val="000000" w:themeColor="text1"/>
          <w:sz w:val="24"/>
        </w:rPr>
        <w:t>,</w:t>
      </w:r>
      <w:r w:rsidR="008E7A64">
        <w:rPr>
          <w:rFonts w:ascii="Arial" w:hAnsi="Arial" w:cs="Arial"/>
          <w:color w:val="000000" w:themeColor="text1"/>
          <w:sz w:val="24"/>
        </w:rPr>
        <w:t xml:space="preserve">Community </w:t>
      </w:r>
      <w:r w:rsidRPr="008E7A64">
        <w:rPr>
          <w:rFonts w:ascii="Arial" w:hAnsi="Arial" w:cs="Arial"/>
          <w:color w:val="000000" w:themeColor="text1"/>
          <w:sz w:val="24"/>
        </w:rPr>
        <w:t>B</w:t>
      </w:r>
      <w:r w:rsidR="008E7A64">
        <w:rPr>
          <w:rFonts w:ascii="Arial" w:hAnsi="Arial" w:cs="Arial"/>
          <w:color w:val="000000" w:themeColor="text1"/>
          <w:sz w:val="24"/>
        </w:rPr>
        <w:t xml:space="preserve">ased </w:t>
      </w:r>
      <w:r w:rsidR="008E7A64" w:rsidRPr="008E7A64">
        <w:rPr>
          <w:rFonts w:ascii="Arial" w:hAnsi="Arial" w:cs="Arial"/>
          <w:color w:val="000000" w:themeColor="text1"/>
          <w:sz w:val="24"/>
        </w:rPr>
        <w:t>O</w:t>
      </w:r>
      <w:r w:rsidR="008E7A64">
        <w:rPr>
          <w:rFonts w:ascii="Arial" w:hAnsi="Arial" w:cs="Arial"/>
          <w:color w:val="000000" w:themeColor="text1"/>
          <w:sz w:val="24"/>
        </w:rPr>
        <w:t>rganization(CBO)</w:t>
      </w:r>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N</w:t>
      </w:r>
      <w:r w:rsidR="008E7A64">
        <w:rPr>
          <w:rFonts w:ascii="Arial" w:hAnsi="Arial" w:cs="Arial"/>
          <w:color w:val="000000" w:themeColor="text1"/>
          <w:sz w:val="24"/>
        </w:rPr>
        <w:t xml:space="preserve">on </w:t>
      </w:r>
      <w:r w:rsidRPr="008E7A64">
        <w:rPr>
          <w:rFonts w:ascii="Arial" w:hAnsi="Arial" w:cs="Arial"/>
          <w:color w:val="000000" w:themeColor="text1"/>
          <w:sz w:val="24"/>
        </w:rPr>
        <w:t>P</w:t>
      </w:r>
      <w:r w:rsidR="008E7A64">
        <w:rPr>
          <w:rFonts w:ascii="Arial" w:hAnsi="Arial" w:cs="Arial"/>
          <w:color w:val="000000" w:themeColor="text1"/>
          <w:sz w:val="24"/>
        </w:rPr>
        <w:t>rofit</w:t>
      </w:r>
      <w:proofErr w:type="spellEnd"/>
      <w:r w:rsidR="008E7A64">
        <w:rPr>
          <w:rFonts w:ascii="Arial" w:hAnsi="Arial" w:cs="Arial"/>
          <w:color w:val="000000" w:themeColor="text1"/>
          <w:sz w:val="24"/>
        </w:rPr>
        <w:t xml:space="preserve"> </w:t>
      </w:r>
      <w:r w:rsidR="008E7A64" w:rsidRPr="008E7A64">
        <w:rPr>
          <w:rFonts w:ascii="Arial" w:hAnsi="Arial" w:cs="Arial"/>
          <w:color w:val="000000" w:themeColor="text1"/>
          <w:sz w:val="24"/>
        </w:rPr>
        <w:t>O</w:t>
      </w:r>
      <w:r w:rsidR="008E7A64">
        <w:rPr>
          <w:rFonts w:ascii="Arial" w:hAnsi="Arial" w:cs="Arial"/>
          <w:color w:val="000000" w:themeColor="text1"/>
          <w:sz w:val="24"/>
        </w:rPr>
        <w:t>rganization (NPO)</w:t>
      </w:r>
      <w:r w:rsidRPr="008E7A64">
        <w:rPr>
          <w:rFonts w:ascii="Arial" w:hAnsi="Arial" w:cs="Arial"/>
          <w:color w:val="000000" w:themeColor="text1"/>
          <w:sz w:val="24"/>
        </w:rPr>
        <w:t xml:space="preserve"> and </w:t>
      </w:r>
      <w:r w:rsidR="008E7A64" w:rsidRPr="008E7A64">
        <w:rPr>
          <w:rFonts w:ascii="Arial" w:hAnsi="Arial" w:cs="Arial"/>
          <w:color w:val="000000" w:themeColor="text1"/>
          <w:sz w:val="24"/>
        </w:rPr>
        <w:t>N</w:t>
      </w:r>
      <w:r w:rsidR="008E7A64">
        <w:rPr>
          <w:rFonts w:ascii="Arial" w:hAnsi="Arial" w:cs="Arial"/>
          <w:color w:val="000000" w:themeColor="text1"/>
          <w:sz w:val="24"/>
        </w:rPr>
        <w:t xml:space="preserve">on-government </w:t>
      </w:r>
      <w:r w:rsidR="008E7A64" w:rsidRPr="008E7A64">
        <w:rPr>
          <w:rFonts w:ascii="Arial" w:hAnsi="Arial" w:cs="Arial"/>
          <w:color w:val="000000" w:themeColor="text1"/>
          <w:sz w:val="24"/>
        </w:rPr>
        <w:t>O</w:t>
      </w:r>
      <w:r w:rsidR="008E7A64">
        <w:rPr>
          <w:rFonts w:ascii="Arial" w:hAnsi="Arial" w:cs="Arial"/>
          <w:color w:val="000000" w:themeColor="text1"/>
          <w:sz w:val="24"/>
        </w:rPr>
        <w:t xml:space="preserve">rganization (NGO) </w:t>
      </w:r>
      <w:r w:rsidRPr="008E7A64">
        <w:rPr>
          <w:rFonts w:ascii="Arial" w:hAnsi="Arial" w:cs="Arial"/>
          <w:color w:val="000000" w:themeColor="text1"/>
          <w:sz w:val="24"/>
        </w:rPr>
        <w:t xml:space="preserve"> who were given contracts and are still declared as commitment of Services Seta, who were reported in parliament as service providers and those entities are still awaiting to executive their business  contractual obligation of which has been denied and obstructed by Service Seta</w:t>
      </w:r>
    </w:p>
    <w:p w:rsidR="00CC4F49" w:rsidRPr="008E7A64" w:rsidRDefault="00CC4F49" w:rsidP="00CC4F49">
      <w:pPr>
        <w:pStyle w:val="ListParagraph"/>
        <w:rPr>
          <w:rFonts w:ascii="Arial" w:hAnsi="Arial" w:cs="Arial"/>
          <w:color w:val="000000" w:themeColor="text1"/>
          <w:sz w:val="24"/>
        </w:rPr>
      </w:pPr>
    </w:p>
    <w:p w:rsidR="00CC4F49" w:rsidRPr="008E7A64" w:rsidRDefault="006C63B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Market that is portion of the sector has created work opportunities in the field of Facilitators, Assessors, Moderators, Printing of Materials, Premises </w:t>
      </w:r>
      <w:proofErr w:type="spellStart"/>
      <w:r w:rsidRPr="008E7A64">
        <w:rPr>
          <w:rFonts w:ascii="Arial" w:hAnsi="Arial" w:cs="Arial"/>
          <w:color w:val="000000" w:themeColor="text1"/>
          <w:sz w:val="24"/>
        </w:rPr>
        <w:t>leasors</w:t>
      </w:r>
      <w:proofErr w:type="spellEnd"/>
      <w:r w:rsidRPr="008E7A64">
        <w:rPr>
          <w:rFonts w:ascii="Arial" w:hAnsi="Arial" w:cs="Arial"/>
          <w:color w:val="000000" w:themeColor="text1"/>
          <w:sz w:val="24"/>
        </w:rPr>
        <w:t xml:space="preserve">, transport, </w:t>
      </w:r>
      <w:r w:rsidR="006835B3" w:rsidRPr="008E7A64">
        <w:rPr>
          <w:rFonts w:ascii="Arial" w:hAnsi="Arial" w:cs="Arial"/>
          <w:color w:val="000000" w:themeColor="text1"/>
          <w:sz w:val="24"/>
        </w:rPr>
        <w:t>equipment’s</w:t>
      </w:r>
      <w:r w:rsidRPr="008E7A64">
        <w:rPr>
          <w:rFonts w:ascii="Arial" w:hAnsi="Arial" w:cs="Arial"/>
          <w:color w:val="000000" w:themeColor="text1"/>
          <w:sz w:val="24"/>
        </w:rPr>
        <w:t xml:space="preserve">, Project management, administrations etc… and </w:t>
      </w:r>
      <w:r w:rsidR="00F813E3" w:rsidRPr="008E7A64">
        <w:rPr>
          <w:rFonts w:ascii="Arial" w:hAnsi="Arial" w:cs="Arial"/>
          <w:color w:val="000000" w:themeColor="text1"/>
          <w:sz w:val="24"/>
        </w:rPr>
        <w:t>most of</w:t>
      </w:r>
      <w:r w:rsidRPr="008E7A64">
        <w:rPr>
          <w:rFonts w:ascii="Arial" w:hAnsi="Arial" w:cs="Arial"/>
          <w:color w:val="000000" w:themeColor="text1"/>
          <w:sz w:val="24"/>
        </w:rPr>
        <w:t xml:space="preserve"> this people have not been able to provide for their families and loved ones due to the </w:t>
      </w:r>
      <w:r w:rsidR="00F813E3" w:rsidRPr="008E7A64">
        <w:rPr>
          <w:rFonts w:ascii="Arial" w:hAnsi="Arial" w:cs="Arial"/>
          <w:color w:val="000000" w:themeColor="text1"/>
          <w:sz w:val="24"/>
        </w:rPr>
        <w:t>unspent</w:t>
      </w:r>
      <w:r w:rsidRPr="008E7A64">
        <w:rPr>
          <w:rFonts w:ascii="Arial" w:hAnsi="Arial" w:cs="Arial"/>
          <w:color w:val="000000" w:themeColor="text1"/>
          <w:sz w:val="24"/>
        </w:rPr>
        <w:t xml:space="preserve"> funds (commitment) by Services Seta, and </w:t>
      </w:r>
      <w:r w:rsidR="00F813E3" w:rsidRPr="008E7A64">
        <w:rPr>
          <w:rFonts w:ascii="Arial" w:hAnsi="Arial" w:cs="Arial"/>
          <w:color w:val="000000" w:themeColor="text1"/>
          <w:sz w:val="24"/>
        </w:rPr>
        <w:t>while funds are invested.</w:t>
      </w:r>
    </w:p>
    <w:p w:rsidR="00CC4F49" w:rsidRPr="008E7A64" w:rsidRDefault="00CC4F49" w:rsidP="00CC4F49">
      <w:pPr>
        <w:pStyle w:val="ListParagraph"/>
        <w:rPr>
          <w:rFonts w:ascii="Arial" w:hAnsi="Arial" w:cs="Arial"/>
          <w:color w:val="000000" w:themeColor="text1"/>
          <w:sz w:val="24"/>
        </w:rPr>
      </w:pPr>
    </w:p>
    <w:p w:rsidR="00CC4F49" w:rsidRPr="008E7A64" w:rsidRDefault="00377036"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It is in the interest of this </w:t>
      </w:r>
      <w:r w:rsidR="006835B3" w:rsidRPr="008E7A64">
        <w:rPr>
          <w:rFonts w:ascii="Arial" w:hAnsi="Arial" w:cs="Arial"/>
          <w:color w:val="000000" w:themeColor="text1"/>
          <w:sz w:val="24"/>
        </w:rPr>
        <w:t>court that</w:t>
      </w:r>
      <w:r w:rsidRPr="008E7A64">
        <w:rPr>
          <w:rFonts w:ascii="Arial" w:hAnsi="Arial" w:cs="Arial"/>
          <w:color w:val="000000" w:themeColor="text1"/>
          <w:sz w:val="24"/>
        </w:rPr>
        <w:t xml:space="preserve"> SMME particularly black owned are to rely on the decision of this court in term of the Procurement</w:t>
      </w:r>
      <w:r w:rsidR="00CE2A13" w:rsidRPr="008E7A64">
        <w:rPr>
          <w:rFonts w:ascii="Arial" w:hAnsi="Arial" w:cs="Arial"/>
          <w:color w:val="000000" w:themeColor="text1"/>
          <w:sz w:val="24"/>
        </w:rPr>
        <w:t>, and how it must be go</w:t>
      </w:r>
      <w:r w:rsidR="003649F8" w:rsidRPr="008E7A64">
        <w:rPr>
          <w:rFonts w:ascii="Arial" w:hAnsi="Arial" w:cs="Arial"/>
          <w:color w:val="000000" w:themeColor="text1"/>
          <w:sz w:val="24"/>
        </w:rPr>
        <w:t>verned and spending of such, the</w:t>
      </w:r>
      <w:r w:rsidR="00CE2A13" w:rsidRPr="008E7A64">
        <w:rPr>
          <w:rFonts w:ascii="Arial" w:hAnsi="Arial" w:cs="Arial"/>
          <w:color w:val="000000" w:themeColor="text1"/>
          <w:sz w:val="24"/>
        </w:rPr>
        <w:t xml:space="preserve"> SMME are dying and closing because of nonpayment and /or delayed payment which in return</w:t>
      </w:r>
      <w:r w:rsidR="003649F8" w:rsidRPr="008E7A64">
        <w:rPr>
          <w:rFonts w:ascii="Arial" w:hAnsi="Arial" w:cs="Arial"/>
          <w:color w:val="000000" w:themeColor="text1"/>
          <w:sz w:val="24"/>
        </w:rPr>
        <w:t>,</w:t>
      </w:r>
      <w:r w:rsidR="00CE2A13" w:rsidRPr="008E7A64">
        <w:rPr>
          <w:rFonts w:ascii="Arial" w:hAnsi="Arial" w:cs="Arial"/>
          <w:color w:val="000000" w:themeColor="text1"/>
          <w:sz w:val="24"/>
        </w:rPr>
        <w:t xml:space="preserve"> it increases the level of unemployment in the </w:t>
      </w:r>
      <w:proofErr w:type="gramStart"/>
      <w:r w:rsidR="00CE2A13" w:rsidRPr="008E7A64">
        <w:rPr>
          <w:rFonts w:ascii="Arial" w:hAnsi="Arial" w:cs="Arial"/>
          <w:color w:val="000000" w:themeColor="text1"/>
          <w:sz w:val="24"/>
        </w:rPr>
        <w:t xml:space="preserve">country </w:t>
      </w:r>
      <w:r w:rsidRPr="008E7A64">
        <w:rPr>
          <w:rFonts w:ascii="Arial" w:hAnsi="Arial" w:cs="Arial"/>
          <w:color w:val="000000" w:themeColor="text1"/>
          <w:sz w:val="24"/>
        </w:rPr>
        <w:t xml:space="preserve"> </w:t>
      </w:r>
      <w:r w:rsidR="003649F8" w:rsidRPr="008E7A64">
        <w:rPr>
          <w:rFonts w:ascii="Arial" w:hAnsi="Arial" w:cs="Arial"/>
          <w:color w:val="000000" w:themeColor="text1"/>
          <w:sz w:val="24"/>
        </w:rPr>
        <w:t>due</w:t>
      </w:r>
      <w:proofErr w:type="gramEnd"/>
      <w:r w:rsidR="003649F8" w:rsidRPr="008E7A64">
        <w:rPr>
          <w:rFonts w:ascii="Arial" w:hAnsi="Arial" w:cs="Arial"/>
          <w:color w:val="000000" w:themeColor="text1"/>
          <w:sz w:val="24"/>
        </w:rPr>
        <w:t xml:space="preserve"> to business closure and retrenchments.</w:t>
      </w:r>
    </w:p>
    <w:p w:rsidR="00CC4F49" w:rsidRPr="008E7A64" w:rsidRDefault="00CC4F49" w:rsidP="00CC4F49">
      <w:pPr>
        <w:pStyle w:val="ListParagraph"/>
        <w:rPr>
          <w:rFonts w:ascii="Arial" w:hAnsi="Arial" w:cs="Arial"/>
          <w:color w:val="000000" w:themeColor="text1"/>
          <w:sz w:val="24"/>
        </w:rPr>
      </w:pPr>
    </w:p>
    <w:p w:rsidR="00CC4F49" w:rsidRPr="008E7A64" w:rsidRDefault="00CE2A13"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It is for this honorable court to act in the interest of those who cannot afford legal representation in their day to day business and is such this matter where an example of the benefits of democracy and constitution</w:t>
      </w:r>
    </w:p>
    <w:p w:rsidR="00CC4F49" w:rsidRPr="008E7A64" w:rsidRDefault="00CC4F49" w:rsidP="00CC4F49">
      <w:pPr>
        <w:pStyle w:val="ListParagraph"/>
        <w:rPr>
          <w:rFonts w:ascii="Arial" w:hAnsi="Arial" w:cs="Arial"/>
          <w:color w:val="000000" w:themeColor="text1"/>
          <w:sz w:val="24"/>
        </w:rPr>
      </w:pPr>
    </w:p>
    <w:p w:rsidR="00CC4F49" w:rsidRPr="008E7A64" w:rsidRDefault="00CE2A13"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 xml:space="preserve"> There </w:t>
      </w:r>
      <w:r w:rsidR="00E215F3" w:rsidRPr="008E7A64">
        <w:rPr>
          <w:rFonts w:ascii="Arial" w:hAnsi="Arial" w:cs="Arial"/>
          <w:color w:val="000000" w:themeColor="text1"/>
          <w:sz w:val="24"/>
        </w:rPr>
        <w:t xml:space="preserve">existing </w:t>
      </w:r>
      <w:r w:rsidRPr="008E7A64">
        <w:rPr>
          <w:rFonts w:ascii="Arial" w:hAnsi="Arial" w:cs="Arial"/>
          <w:color w:val="000000" w:themeColor="text1"/>
          <w:sz w:val="24"/>
        </w:rPr>
        <w:t xml:space="preserve">norm that exist in the country </w:t>
      </w:r>
      <w:r w:rsidR="00E215F3" w:rsidRPr="008E7A64">
        <w:rPr>
          <w:rFonts w:ascii="Arial" w:hAnsi="Arial" w:cs="Arial"/>
          <w:color w:val="000000" w:themeColor="text1"/>
          <w:sz w:val="24"/>
        </w:rPr>
        <w:t>where State and/or its institution</w:t>
      </w:r>
      <w:r w:rsidRPr="008E7A64">
        <w:rPr>
          <w:rFonts w:ascii="Arial" w:hAnsi="Arial" w:cs="Arial"/>
          <w:color w:val="000000" w:themeColor="text1"/>
          <w:sz w:val="24"/>
        </w:rPr>
        <w:t xml:space="preserve"> would not spend the allocated budget </w:t>
      </w:r>
      <w:r w:rsidR="00E215F3" w:rsidRPr="008E7A64">
        <w:rPr>
          <w:rFonts w:ascii="Arial" w:hAnsi="Arial" w:cs="Arial"/>
          <w:color w:val="000000" w:themeColor="text1"/>
          <w:sz w:val="24"/>
        </w:rPr>
        <w:t>on service delivery matters as mandated But would rather declare it as a commitment in the annual report with the view of continue to investing in order to generate significant interest and with officials standing to benefit from interest, this court may call resolve such act to be that of treason  to the State, parliament or/and may declare it an act of sabotage  to people, democracy and the constitution.</w:t>
      </w:r>
      <w:r w:rsidRPr="008E7A64">
        <w:rPr>
          <w:rFonts w:ascii="Arial" w:hAnsi="Arial" w:cs="Arial"/>
          <w:color w:val="000000" w:themeColor="text1"/>
          <w:sz w:val="24"/>
        </w:rPr>
        <w:t xml:space="preserve"> </w:t>
      </w:r>
    </w:p>
    <w:p w:rsidR="00CC4F49" w:rsidRPr="008E7A64" w:rsidRDefault="00CC4F49" w:rsidP="00CC4F49">
      <w:pPr>
        <w:pStyle w:val="ListParagraph"/>
        <w:rPr>
          <w:rFonts w:ascii="Arial" w:hAnsi="Arial" w:cs="Arial"/>
          <w:color w:val="000000" w:themeColor="text1"/>
          <w:sz w:val="24"/>
        </w:rPr>
      </w:pPr>
    </w:p>
    <w:p w:rsidR="00CC4F49" w:rsidRPr="008E7A64" w:rsidRDefault="00902CB9"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The court may exploit the issue of whether the executive management has been earning salaries and the Accounting authority has been receiving remuneration every year without fail for executing which mandate and/or constitutional and/or administrative obligation</w:t>
      </w:r>
    </w:p>
    <w:p w:rsidR="00CC4F49" w:rsidRPr="008E7A64" w:rsidRDefault="00CC4F49" w:rsidP="00CC4F49">
      <w:pPr>
        <w:pStyle w:val="ListParagraph"/>
        <w:rPr>
          <w:rFonts w:ascii="Arial" w:hAnsi="Arial" w:cs="Arial"/>
          <w:color w:val="000000" w:themeColor="text1"/>
          <w:sz w:val="24"/>
        </w:rPr>
      </w:pPr>
    </w:p>
    <w:p w:rsidR="00E76046" w:rsidRPr="008E7A64" w:rsidRDefault="00E215F3" w:rsidP="00CC4F49">
      <w:pPr>
        <w:pStyle w:val="ListParagraph"/>
        <w:numPr>
          <w:ilvl w:val="2"/>
          <w:numId w:val="43"/>
        </w:numPr>
        <w:spacing w:line="360" w:lineRule="auto"/>
        <w:rPr>
          <w:rFonts w:ascii="Arial" w:hAnsi="Arial" w:cs="Arial"/>
          <w:color w:val="000000" w:themeColor="text1"/>
          <w:sz w:val="24"/>
        </w:rPr>
      </w:pPr>
      <w:r w:rsidRPr="008E7A64">
        <w:rPr>
          <w:rFonts w:ascii="Arial" w:hAnsi="Arial" w:cs="Arial"/>
          <w:color w:val="000000" w:themeColor="text1"/>
          <w:sz w:val="24"/>
        </w:rPr>
        <w:t>May the Honorable court take into ac</w:t>
      </w:r>
      <w:r w:rsidR="00E76046" w:rsidRPr="008E7A64">
        <w:rPr>
          <w:rFonts w:ascii="Arial" w:hAnsi="Arial" w:cs="Arial"/>
          <w:color w:val="000000" w:themeColor="text1"/>
          <w:sz w:val="24"/>
        </w:rPr>
        <w:t>count all the hardship and frustration and/or including irrecoverable damages incurred by the applicant in the form of:</w:t>
      </w:r>
    </w:p>
    <w:p w:rsidR="00E76046" w:rsidRPr="008E7A64" w:rsidRDefault="00E76046" w:rsidP="00DE6947">
      <w:pPr>
        <w:pStyle w:val="ListParagraph"/>
        <w:spacing w:line="360" w:lineRule="auto"/>
        <w:rPr>
          <w:rFonts w:ascii="Arial" w:hAnsi="Arial" w:cs="Arial"/>
          <w:color w:val="000000" w:themeColor="text1"/>
          <w:sz w:val="24"/>
        </w:rPr>
      </w:pPr>
    </w:p>
    <w:p w:rsidR="00E76046"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Damaged </w:t>
      </w:r>
      <w:r w:rsidR="00E76046" w:rsidRPr="008E7A64">
        <w:rPr>
          <w:rFonts w:ascii="Arial" w:hAnsi="Arial" w:cs="Arial"/>
          <w:color w:val="000000" w:themeColor="text1"/>
          <w:sz w:val="24"/>
        </w:rPr>
        <w:t>r</w:t>
      </w:r>
      <w:r w:rsidR="00B839D9" w:rsidRPr="008E7A64">
        <w:rPr>
          <w:rFonts w:ascii="Arial" w:hAnsi="Arial" w:cs="Arial"/>
          <w:color w:val="000000" w:themeColor="text1"/>
          <w:sz w:val="24"/>
        </w:rPr>
        <w:t xml:space="preserve">eputation in </w:t>
      </w:r>
      <w:r w:rsidRPr="008E7A64">
        <w:rPr>
          <w:rFonts w:ascii="Arial" w:hAnsi="Arial" w:cs="Arial"/>
          <w:color w:val="000000" w:themeColor="text1"/>
          <w:sz w:val="24"/>
        </w:rPr>
        <w:t>society</w:t>
      </w:r>
      <w:r w:rsidR="00E76046" w:rsidRPr="008E7A64">
        <w:rPr>
          <w:rFonts w:ascii="Arial" w:hAnsi="Arial" w:cs="Arial"/>
          <w:color w:val="000000" w:themeColor="text1"/>
          <w:sz w:val="24"/>
        </w:rPr>
        <w:t xml:space="preserve"> </w:t>
      </w:r>
    </w:p>
    <w:p w:rsidR="00E76046"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Damaged reputation and credibility with youth</w:t>
      </w:r>
      <w:r w:rsidR="00E76046" w:rsidRPr="008E7A64">
        <w:rPr>
          <w:rFonts w:ascii="Arial" w:hAnsi="Arial" w:cs="Arial"/>
          <w:color w:val="000000" w:themeColor="text1"/>
          <w:sz w:val="24"/>
        </w:rPr>
        <w:t xml:space="preserve"> about our entities</w:t>
      </w:r>
      <w:r w:rsidRPr="008E7A64">
        <w:rPr>
          <w:rFonts w:ascii="Arial" w:hAnsi="Arial" w:cs="Arial"/>
          <w:color w:val="000000" w:themeColor="text1"/>
          <w:sz w:val="24"/>
        </w:rPr>
        <w:t xml:space="preserve"> </w:t>
      </w:r>
    </w:p>
    <w:p w:rsidR="0080239E"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Irrecoverable damage </w:t>
      </w:r>
      <w:r w:rsidR="00E76046" w:rsidRPr="008E7A64">
        <w:rPr>
          <w:rFonts w:ascii="Arial" w:hAnsi="Arial" w:cs="Arial"/>
          <w:color w:val="000000" w:themeColor="text1"/>
          <w:sz w:val="24"/>
        </w:rPr>
        <w:t xml:space="preserve">from </w:t>
      </w:r>
      <w:r w:rsidRPr="008E7A64">
        <w:rPr>
          <w:rFonts w:ascii="Arial" w:hAnsi="Arial" w:cs="Arial"/>
          <w:color w:val="000000" w:themeColor="text1"/>
          <w:sz w:val="24"/>
        </w:rPr>
        <w:t xml:space="preserve"> Companies </w:t>
      </w:r>
      <w:r w:rsidR="00E76046" w:rsidRPr="008E7A64">
        <w:rPr>
          <w:rFonts w:ascii="Arial" w:hAnsi="Arial" w:cs="Arial"/>
          <w:color w:val="000000" w:themeColor="text1"/>
          <w:sz w:val="24"/>
        </w:rPr>
        <w:t>and</w:t>
      </w:r>
      <w:r w:rsidRPr="008E7A64">
        <w:rPr>
          <w:rFonts w:ascii="Arial" w:hAnsi="Arial" w:cs="Arial"/>
          <w:color w:val="000000" w:themeColor="text1"/>
          <w:sz w:val="24"/>
        </w:rPr>
        <w:t xml:space="preserve"> municipalities</w:t>
      </w:r>
      <w:r w:rsidR="00E76046" w:rsidRPr="008E7A64">
        <w:rPr>
          <w:rFonts w:ascii="Arial" w:hAnsi="Arial" w:cs="Arial"/>
          <w:color w:val="000000" w:themeColor="text1"/>
          <w:sz w:val="24"/>
        </w:rPr>
        <w:t xml:space="preserve"> we were dealing with in implementing the setout contracts </w:t>
      </w:r>
    </w:p>
    <w:p w:rsidR="00E76046" w:rsidRPr="008E7A64" w:rsidRDefault="00E76046"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 </w:t>
      </w:r>
      <w:r w:rsidR="0080239E" w:rsidRPr="008E7A64">
        <w:rPr>
          <w:rFonts w:ascii="Arial" w:hAnsi="Arial" w:cs="Arial"/>
          <w:color w:val="000000" w:themeColor="text1"/>
          <w:sz w:val="24"/>
        </w:rPr>
        <w:t xml:space="preserve">Loss of </w:t>
      </w:r>
      <w:r w:rsidRPr="008E7A64">
        <w:rPr>
          <w:rFonts w:ascii="Arial" w:hAnsi="Arial" w:cs="Arial"/>
          <w:color w:val="000000" w:themeColor="text1"/>
          <w:sz w:val="24"/>
        </w:rPr>
        <w:t>financial</w:t>
      </w:r>
      <w:r w:rsidR="0080239E" w:rsidRPr="008E7A64">
        <w:rPr>
          <w:rFonts w:ascii="Arial" w:hAnsi="Arial" w:cs="Arial"/>
          <w:color w:val="000000" w:themeColor="text1"/>
          <w:sz w:val="24"/>
        </w:rPr>
        <w:t xml:space="preserve"> Income</w:t>
      </w:r>
    </w:p>
    <w:p w:rsidR="0080239E"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Loss Interest</w:t>
      </w:r>
      <w:r w:rsidR="00E76046" w:rsidRPr="008E7A64">
        <w:rPr>
          <w:rFonts w:ascii="Arial" w:hAnsi="Arial" w:cs="Arial"/>
          <w:color w:val="000000" w:themeColor="text1"/>
          <w:sz w:val="24"/>
        </w:rPr>
        <w:t xml:space="preserve">s that could have been generated </w:t>
      </w:r>
      <w:r w:rsidR="002F6DFD" w:rsidRPr="008E7A64">
        <w:rPr>
          <w:rFonts w:ascii="Arial" w:hAnsi="Arial" w:cs="Arial"/>
          <w:color w:val="000000" w:themeColor="text1"/>
          <w:sz w:val="24"/>
        </w:rPr>
        <w:t>and earned</w:t>
      </w:r>
    </w:p>
    <w:p w:rsidR="00E76046"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Emotional </w:t>
      </w:r>
      <w:r w:rsidR="00E76046" w:rsidRPr="008E7A64">
        <w:rPr>
          <w:rFonts w:ascii="Arial" w:hAnsi="Arial" w:cs="Arial"/>
          <w:color w:val="000000" w:themeColor="text1"/>
          <w:sz w:val="24"/>
        </w:rPr>
        <w:t>Stress enjoyed during this process</w:t>
      </w:r>
      <w:r w:rsidR="002F6DFD" w:rsidRPr="008E7A64">
        <w:rPr>
          <w:rFonts w:ascii="Arial" w:hAnsi="Arial" w:cs="Arial"/>
          <w:color w:val="000000" w:themeColor="text1"/>
          <w:sz w:val="24"/>
        </w:rPr>
        <w:t xml:space="preserve"> and period</w:t>
      </w:r>
    </w:p>
    <w:p w:rsidR="0080239E"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and physical </w:t>
      </w:r>
      <w:r w:rsidR="00DE6947" w:rsidRPr="008E7A64">
        <w:rPr>
          <w:rFonts w:ascii="Arial" w:hAnsi="Arial" w:cs="Arial"/>
          <w:color w:val="000000" w:themeColor="text1"/>
          <w:sz w:val="24"/>
        </w:rPr>
        <w:t>stress</w:t>
      </w:r>
      <w:r w:rsidR="00E76046" w:rsidRPr="008E7A64">
        <w:rPr>
          <w:rFonts w:ascii="Arial" w:hAnsi="Arial" w:cs="Arial"/>
          <w:color w:val="000000" w:themeColor="text1"/>
          <w:sz w:val="24"/>
        </w:rPr>
        <w:t xml:space="preserve"> underwent during </w:t>
      </w:r>
      <w:r w:rsidR="002F6DFD" w:rsidRPr="008E7A64">
        <w:rPr>
          <w:rFonts w:ascii="Arial" w:hAnsi="Arial" w:cs="Arial"/>
          <w:color w:val="000000" w:themeColor="text1"/>
          <w:sz w:val="24"/>
        </w:rPr>
        <w:t>the period</w:t>
      </w:r>
    </w:p>
    <w:p w:rsidR="00E76046"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Family </w:t>
      </w:r>
      <w:r w:rsidR="00E76046" w:rsidRPr="008E7A64">
        <w:rPr>
          <w:rFonts w:ascii="Arial" w:hAnsi="Arial" w:cs="Arial"/>
          <w:color w:val="000000" w:themeColor="text1"/>
          <w:sz w:val="24"/>
        </w:rPr>
        <w:t xml:space="preserve">frustration and stress </w:t>
      </w:r>
      <w:r w:rsidR="002F6DFD" w:rsidRPr="008E7A64">
        <w:rPr>
          <w:rFonts w:ascii="Arial" w:hAnsi="Arial" w:cs="Arial"/>
          <w:color w:val="000000" w:themeColor="text1"/>
          <w:sz w:val="24"/>
        </w:rPr>
        <w:t>absorb resulting to separations and disorder</w:t>
      </w:r>
      <w:r w:rsidR="00E76046" w:rsidRPr="008E7A64">
        <w:rPr>
          <w:rFonts w:ascii="Arial" w:hAnsi="Arial" w:cs="Arial"/>
          <w:color w:val="000000" w:themeColor="text1"/>
          <w:sz w:val="24"/>
        </w:rPr>
        <w:t xml:space="preserve"> </w:t>
      </w:r>
    </w:p>
    <w:p w:rsidR="0080239E"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and personal frustrations and </w:t>
      </w:r>
      <w:r w:rsidR="00DE6947" w:rsidRPr="008E7A64">
        <w:rPr>
          <w:rFonts w:ascii="Arial" w:hAnsi="Arial" w:cs="Arial"/>
          <w:color w:val="000000" w:themeColor="text1"/>
          <w:sz w:val="24"/>
        </w:rPr>
        <w:t>stress</w:t>
      </w:r>
      <w:r w:rsidR="00E76046" w:rsidRPr="008E7A64">
        <w:rPr>
          <w:rFonts w:ascii="Arial" w:hAnsi="Arial" w:cs="Arial"/>
          <w:color w:val="000000" w:themeColor="text1"/>
          <w:sz w:val="24"/>
        </w:rPr>
        <w:t xml:space="preserve"> incurred </w:t>
      </w:r>
    </w:p>
    <w:p w:rsidR="00E76046" w:rsidRPr="008E7A64" w:rsidRDefault="00E76046"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Staff frustration and stress</w:t>
      </w:r>
    </w:p>
    <w:p w:rsidR="00E76046" w:rsidRPr="008E7A64" w:rsidRDefault="00E76046"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Decline in </w:t>
      </w:r>
      <w:r w:rsidR="0080239E" w:rsidRPr="008E7A64">
        <w:rPr>
          <w:rFonts w:ascii="Arial" w:hAnsi="Arial" w:cs="Arial"/>
          <w:color w:val="000000" w:themeColor="text1"/>
          <w:sz w:val="24"/>
        </w:rPr>
        <w:t xml:space="preserve">Staff Moral </w:t>
      </w:r>
      <w:r w:rsidRPr="008E7A64">
        <w:rPr>
          <w:rFonts w:ascii="Arial" w:hAnsi="Arial" w:cs="Arial"/>
          <w:color w:val="000000" w:themeColor="text1"/>
          <w:sz w:val="24"/>
        </w:rPr>
        <w:t>while led to decline in staff trust in the applicants</w:t>
      </w:r>
    </w:p>
    <w:p w:rsidR="0080239E" w:rsidRPr="008E7A64" w:rsidRDefault="0080239E"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Retrenchment Staff</w:t>
      </w:r>
      <w:r w:rsidR="00E76046" w:rsidRPr="008E7A64">
        <w:rPr>
          <w:rFonts w:ascii="Arial" w:hAnsi="Arial" w:cs="Arial"/>
          <w:color w:val="000000" w:themeColor="text1"/>
          <w:sz w:val="24"/>
        </w:rPr>
        <w:t xml:space="preserve"> due to no business ad payment </w:t>
      </w:r>
    </w:p>
    <w:p w:rsidR="0080239E" w:rsidRPr="008E7A64" w:rsidRDefault="00E76046"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Experience court cases from </w:t>
      </w:r>
      <w:r w:rsidR="0080239E" w:rsidRPr="008E7A64">
        <w:rPr>
          <w:rFonts w:ascii="Arial" w:hAnsi="Arial" w:cs="Arial"/>
          <w:color w:val="000000" w:themeColor="text1"/>
          <w:sz w:val="24"/>
        </w:rPr>
        <w:t xml:space="preserve">CCMA </w:t>
      </w:r>
      <w:r w:rsidRPr="008E7A64">
        <w:rPr>
          <w:rFonts w:ascii="Arial" w:hAnsi="Arial" w:cs="Arial"/>
          <w:color w:val="000000" w:themeColor="text1"/>
          <w:sz w:val="24"/>
        </w:rPr>
        <w:t xml:space="preserve"> and due to our commitment with the youth on</w:t>
      </w:r>
      <w:r w:rsidR="000674FA" w:rsidRPr="008E7A64">
        <w:rPr>
          <w:rFonts w:ascii="Arial" w:hAnsi="Arial" w:cs="Arial"/>
          <w:color w:val="000000" w:themeColor="text1"/>
          <w:sz w:val="24"/>
        </w:rPr>
        <w:t xml:space="preserve"> </w:t>
      </w:r>
      <w:r w:rsidRPr="008E7A64">
        <w:rPr>
          <w:rFonts w:ascii="Arial" w:hAnsi="Arial" w:cs="Arial"/>
          <w:color w:val="000000" w:themeColor="text1"/>
          <w:sz w:val="24"/>
        </w:rPr>
        <w:t>behalf of Services Seta</w:t>
      </w:r>
    </w:p>
    <w:p w:rsidR="00DE6947" w:rsidRPr="008E7A64" w:rsidRDefault="000674F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Unintentionally and unplanned </w:t>
      </w:r>
      <w:r w:rsidR="00E76046" w:rsidRPr="008E7A64">
        <w:rPr>
          <w:rFonts w:ascii="Arial" w:hAnsi="Arial" w:cs="Arial"/>
          <w:color w:val="000000" w:themeColor="text1"/>
          <w:sz w:val="24"/>
        </w:rPr>
        <w:t xml:space="preserve">Employing </w:t>
      </w:r>
      <w:r w:rsidRPr="008E7A64">
        <w:rPr>
          <w:rFonts w:ascii="Arial" w:hAnsi="Arial" w:cs="Arial"/>
          <w:color w:val="000000" w:themeColor="text1"/>
          <w:sz w:val="24"/>
        </w:rPr>
        <w:t xml:space="preserve">youth </w:t>
      </w:r>
      <w:r w:rsidR="00E76046" w:rsidRPr="008E7A64">
        <w:rPr>
          <w:rFonts w:ascii="Arial" w:hAnsi="Arial" w:cs="Arial"/>
          <w:color w:val="000000" w:themeColor="text1"/>
          <w:sz w:val="24"/>
        </w:rPr>
        <w:t>contracted</w:t>
      </w:r>
      <w:r w:rsidRPr="008E7A64">
        <w:rPr>
          <w:rFonts w:ascii="Arial" w:hAnsi="Arial" w:cs="Arial"/>
          <w:color w:val="000000" w:themeColor="text1"/>
          <w:sz w:val="24"/>
        </w:rPr>
        <w:t xml:space="preserve"> on behalf </w:t>
      </w:r>
      <w:r w:rsidR="00E76046" w:rsidRPr="008E7A64">
        <w:rPr>
          <w:rFonts w:ascii="Arial" w:hAnsi="Arial" w:cs="Arial"/>
          <w:color w:val="000000" w:themeColor="text1"/>
          <w:sz w:val="24"/>
        </w:rPr>
        <w:t xml:space="preserve"> </w:t>
      </w:r>
      <w:r w:rsidRPr="008E7A64">
        <w:rPr>
          <w:rFonts w:ascii="Arial" w:hAnsi="Arial" w:cs="Arial"/>
          <w:color w:val="000000" w:themeColor="text1"/>
          <w:sz w:val="24"/>
        </w:rPr>
        <w:t>Service Seta to mitigate the risk of CCMA and poverty associated to the youth</w:t>
      </w:r>
    </w:p>
    <w:p w:rsidR="00DE6947" w:rsidRPr="008E7A64" w:rsidRDefault="00854AC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Irrecoverable damage of </w:t>
      </w:r>
      <w:r w:rsidR="0080239E" w:rsidRPr="008E7A64">
        <w:rPr>
          <w:rFonts w:ascii="Arial" w:hAnsi="Arial" w:cs="Arial"/>
          <w:color w:val="000000" w:themeColor="text1"/>
          <w:sz w:val="24"/>
        </w:rPr>
        <w:t>SMME Supplier relations</w:t>
      </w:r>
      <w:r w:rsidR="00DE6947" w:rsidRPr="008E7A64">
        <w:rPr>
          <w:rFonts w:ascii="Arial" w:hAnsi="Arial" w:cs="Arial"/>
          <w:color w:val="000000" w:themeColor="text1"/>
          <w:sz w:val="24"/>
        </w:rPr>
        <w:t xml:space="preserve"> due to awaiting for years to initiate awarded contracts resulting to withdraw from our suppliers</w:t>
      </w:r>
    </w:p>
    <w:p w:rsidR="00DE6947" w:rsidRPr="008E7A64" w:rsidRDefault="00854AC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Irrecoverable damage of Facilitators relation</w:t>
      </w:r>
      <w:r w:rsidR="00DE6947" w:rsidRPr="008E7A64">
        <w:rPr>
          <w:rFonts w:ascii="Arial" w:hAnsi="Arial" w:cs="Arial"/>
          <w:color w:val="000000" w:themeColor="text1"/>
          <w:sz w:val="24"/>
        </w:rPr>
        <w:t xml:space="preserve">ship </w:t>
      </w:r>
      <w:r w:rsidRPr="008E7A64">
        <w:rPr>
          <w:rFonts w:ascii="Arial" w:hAnsi="Arial" w:cs="Arial"/>
          <w:color w:val="000000" w:themeColor="text1"/>
          <w:sz w:val="24"/>
        </w:rPr>
        <w:t xml:space="preserve"> and </w:t>
      </w:r>
      <w:r w:rsidR="0080239E" w:rsidRPr="008E7A64">
        <w:rPr>
          <w:rFonts w:ascii="Arial" w:hAnsi="Arial" w:cs="Arial"/>
          <w:color w:val="000000" w:themeColor="text1"/>
          <w:sz w:val="24"/>
        </w:rPr>
        <w:t xml:space="preserve"> reputation</w:t>
      </w:r>
      <w:r w:rsidR="00DE6947" w:rsidRPr="008E7A64">
        <w:rPr>
          <w:rFonts w:ascii="Arial" w:hAnsi="Arial" w:cs="Arial"/>
          <w:color w:val="000000" w:themeColor="text1"/>
          <w:sz w:val="24"/>
        </w:rPr>
        <w:t xml:space="preserve"> who were contracted to be employed for the awarded contract</w:t>
      </w:r>
    </w:p>
    <w:p w:rsidR="00DE6947" w:rsidRPr="008E7A64" w:rsidRDefault="00854AC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Irrecoverable damage of </w:t>
      </w:r>
      <w:r w:rsidR="0080239E" w:rsidRPr="008E7A64">
        <w:rPr>
          <w:rFonts w:ascii="Arial" w:hAnsi="Arial" w:cs="Arial"/>
          <w:color w:val="000000" w:themeColor="text1"/>
          <w:sz w:val="24"/>
        </w:rPr>
        <w:t xml:space="preserve">Moderators </w:t>
      </w:r>
      <w:r w:rsidRPr="008E7A64">
        <w:rPr>
          <w:rFonts w:ascii="Arial" w:hAnsi="Arial" w:cs="Arial"/>
          <w:color w:val="000000" w:themeColor="text1"/>
          <w:sz w:val="24"/>
        </w:rPr>
        <w:t>relation and  reputation</w:t>
      </w:r>
      <w:r w:rsidR="00DE6947" w:rsidRPr="008E7A64">
        <w:rPr>
          <w:rFonts w:ascii="Arial" w:hAnsi="Arial" w:cs="Arial"/>
          <w:color w:val="000000" w:themeColor="text1"/>
          <w:sz w:val="24"/>
        </w:rPr>
        <w:t xml:space="preserve"> who were contracted to be employed for the awarded contract</w:t>
      </w:r>
    </w:p>
    <w:p w:rsidR="00DE6947" w:rsidRPr="008E7A64" w:rsidRDefault="00854AC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Irrecoverable damage of </w:t>
      </w:r>
      <w:r w:rsidR="0080239E" w:rsidRPr="008E7A64">
        <w:rPr>
          <w:rFonts w:ascii="Arial" w:hAnsi="Arial" w:cs="Arial"/>
          <w:color w:val="000000" w:themeColor="text1"/>
          <w:sz w:val="24"/>
        </w:rPr>
        <w:t xml:space="preserve">Assessor </w:t>
      </w:r>
      <w:r w:rsidRPr="008E7A64">
        <w:rPr>
          <w:rFonts w:ascii="Arial" w:hAnsi="Arial" w:cs="Arial"/>
          <w:color w:val="000000" w:themeColor="text1"/>
          <w:sz w:val="24"/>
        </w:rPr>
        <w:t xml:space="preserve">relation and  </w:t>
      </w:r>
      <w:r w:rsidR="00DE6947" w:rsidRPr="008E7A64">
        <w:rPr>
          <w:rFonts w:ascii="Arial" w:hAnsi="Arial" w:cs="Arial"/>
          <w:color w:val="000000" w:themeColor="text1"/>
          <w:sz w:val="24"/>
        </w:rPr>
        <w:t>reputation were contracted to be employed for the awarded contract</w:t>
      </w:r>
    </w:p>
    <w:p w:rsidR="00DE6947" w:rsidRPr="008E7A64" w:rsidRDefault="00854ACA"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Damaged </w:t>
      </w:r>
      <w:r w:rsidR="00DE6947" w:rsidRPr="008E7A64">
        <w:rPr>
          <w:rFonts w:ascii="Arial" w:hAnsi="Arial" w:cs="Arial"/>
          <w:color w:val="000000" w:themeColor="text1"/>
          <w:sz w:val="24"/>
        </w:rPr>
        <w:t>to our brand and not we are viewed as fly by night, and empty promises</w:t>
      </w:r>
      <w:r w:rsidR="0080239E" w:rsidRPr="008E7A64">
        <w:rPr>
          <w:rFonts w:ascii="Arial" w:hAnsi="Arial" w:cs="Arial"/>
          <w:color w:val="000000" w:themeColor="text1"/>
          <w:sz w:val="24"/>
        </w:rPr>
        <w:t xml:space="preserve"> </w:t>
      </w:r>
    </w:p>
    <w:p w:rsidR="00DE6947" w:rsidRPr="008E7A64" w:rsidRDefault="00DE6947"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 xml:space="preserve">Printing of </w:t>
      </w:r>
      <w:r w:rsidR="0080239E" w:rsidRPr="008E7A64">
        <w:rPr>
          <w:rFonts w:ascii="Arial" w:hAnsi="Arial" w:cs="Arial"/>
          <w:color w:val="000000" w:themeColor="text1"/>
          <w:sz w:val="24"/>
        </w:rPr>
        <w:t>Materials</w:t>
      </w:r>
      <w:r w:rsidRPr="008E7A64">
        <w:rPr>
          <w:rFonts w:ascii="Arial" w:hAnsi="Arial" w:cs="Arial"/>
          <w:color w:val="000000" w:themeColor="text1"/>
          <w:sz w:val="24"/>
        </w:rPr>
        <w:t xml:space="preserve"> which were never used </w:t>
      </w:r>
      <w:r w:rsidR="0080239E" w:rsidRPr="008E7A64">
        <w:rPr>
          <w:rFonts w:ascii="Arial" w:hAnsi="Arial" w:cs="Arial"/>
          <w:color w:val="000000" w:themeColor="text1"/>
          <w:sz w:val="24"/>
        </w:rPr>
        <w:t xml:space="preserve"> </w:t>
      </w:r>
    </w:p>
    <w:p w:rsidR="0080239E" w:rsidRPr="008E7A64" w:rsidRDefault="00DE6947" w:rsidP="00DE6947">
      <w:pPr>
        <w:pStyle w:val="ListParagraph"/>
        <w:numPr>
          <w:ilvl w:val="1"/>
          <w:numId w:val="17"/>
        </w:numPr>
        <w:spacing w:line="360" w:lineRule="auto"/>
        <w:rPr>
          <w:rFonts w:ascii="Arial" w:hAnsi="Arial" w:cs="Arial"/>
          <w:color w:val="000000" w:themeColor="text1"/>
          <w:sz w:val="24"/>
        </w:rPr>
      </w:pPr>
      <w:r w:rsidRPr="008E7A64">
        <w:rPr>
          <w:rFonts w:ascii="Arial" w:hAnsi="Arial" w:cs="Arial"/>
          <w:color w:val="000000" w:themeColor="text1"/>
          <w:sz w:val="24"/>
        </w:rPr>
        <w:t>Finally the costs of p</w:t>
      </w:r>
      <w:r w:rsidR="0080239E" w:rsidRPr="008E7A64">
        <w:rPr>
          <w:rFonts w:ascii="Arial" w:hAnsi="Arial" w:cs="Arial"/>
          <w:color w:val="000000" w:themeColor="text1"/>
          <w:sz w:val="24"/>
        </w:rPr>
        <w:t>reparation</w:t>
      </w:r>
      <w:r w:rsidRPr="008E7A64">
        <w:rPr>
          <w:rFonts w:ascii="Arial" w:hAnsi="Arial" w:cs="Arial"/>
          <w:color w:val="000000" w:themeColor="text1"/>
          <w:sz w:val="24"/>
        </w:rPr>
        <w:t xml:space="preserve">, planning </w:t>
      </w:r>
      <w:r w:rsidR="0080239E" w:rsidRPr="008E7A64">
        <w:rPr>
          <w:rFonts w:ascii="Arial" w:hAnsi="Arial" w:cs="Arial"/>
          <w:color w:val="000000" w:themeColor="text1"/>
          <w:sz w:val="24"/>
        </w:rPr>
        <w:t xml:space="preserve"> and </w:t>
      </w:r>
      <w:r w:rsidRPr="008E7A64">
        <w:rPr>
          <w:rFonts w:ascii="Arial" w:hAnsi="Arial" w:cs="Arial"/>
          <w:color w:val="000000" w:themeColor="text1"/>
          <w:sz w:val="24"/>
        </w:rPr>
        <w:t xml:space="preserve">onsite visit which the team will </w:t>
      </w:r>
      <w:r w:rsidR="00675387" w:rsidRPr="008E7A64">
        <w:rPr>
          <w:rFonts w:ascii="Arial" w:hAnsi="Arial" w:cs="Arial"/>
          <w:color w:val="000000" w:themeColor="text1"/>
          <w:sz w:val="24"/>
        </w:rPr>
        <w:t>oversee</w:t>
      </w:r>
      <w:r w:rsidRPr="008E7A64">
        <w:rPr>
          <w:rFonts w:ascii="Arial" w:hAnsi="Arial" w:cs="Arial"/>
          <w:color w:val="000000" w:themeColor="text1"/>
          <w:sz w:val="24"/>
        </w:rPr>
        <w:t xml:space="preserve"> resulting in fruitless </w:t>
      </w:r>
      <w:r w:rsidR="0080239E" w:rsidRPr="008E7A64">
        <w:rPr>
          <w:rFonts w:ascii="Arial" w:hAnsi="Arial" w:cs="Arial"/>
          <w:color w:val="000000" w:themeColor="text1"/>
          <w:sz w:val="24"/>
        </w:rPr>
        <w:t>investment incurred</w:t>
      </w:r>
    </w:p>
    <w:p w:rsidR="00641BBA" w:rsidRPr="008E7A64" w:rsidRDefault="00641BBA" w:rsidP="00641BBA">
      <w:pPr>
        <w:pStyle w:val="ListParagraph"/>
        <w:rPr>
          <w:rFonts w:ascii="Arial" w:hAnsi="Arial" w:cs="Arial"/>
          <w:color w:val="000000" w:themeColor="text1"/>
          <w:sz w:val="24"/>
        </w:rPr>
      </w:pPr>
    </w:p>
    <w:p w:rsidR="0080239E" w:rsidRPr="008E7A64" w:rsidRDefault="00641BBA" w:rsidP="00641BBA">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May the Honorable grant reparation for the breach of human rights is a fundamental principle of international </w:t>
      </w:r>
      <w:proofErr w:type="gramStart"/>
      <w:r w:rsidRPr="008E7A64">
        <w:rPr>
          <w:rFonts w:ascii="Arial" w:hAnsi="Arial" w:cs="Arial"/>
          <w:color w:val="000000" w:themeColor="text1"/>
          <w:sz w:val="24"/>
        </w:rPr>
        <w:t>law.</w:t>
      </w:r>
      <w:proofErr w:type="gramEnd"/>
      <w:r w:rsidRPr="008E7A64">
        <w:rPr>
          <w:rFonts w:ascii="Arial" w:hAnsi="Arial" w:cs="Arial"/>
          <w:color w:val="000000" w:themeColor="text1"/>
          <w:sz w:val="24"/>
        </w:rPr>
        <w:t xml:space="preserve"> Reparations render justice by removing or </w:t>
      </w:r>
      <w:r w:rsidR="004A07FD" w:rsidRPr="008E7A64">
        <w:rPr>
          <w:rFonts w:ascii="Arial" w:hAnsi="Arial" w:cs="Arial"/>
          <w:color w:val="000000" w:themeColor="text1"/>
          <w:sz w:val="24"/>
        </w:rPr>
        <w:t>minimizing</w:t>
      </w:r>
      <w:r w:rsidRPr="008E7A64">
        <w:rPr>
          <w:rFonts w:ascii="Arial" w:hAnsi="Arial" w:cs="Arial"/>
          <w:color w:val="000000" w:themeColor="text1"/>
          <w:sz w:val="24"/>
        </w:rPr>
        <w:t xml:space="preserve"> the consequences of the wrongful act and by preventing and deterring violations</w:t>
      </w:r>
    </w:p>
    <w:p w:rsidR="004A07FD" w:rsidRPr="008E7A64" w:rsidRDefault="004A07FD" w:rsidP="004A07FD">
      <w:pPr>
        <w:pStyle w:val="ListParagraph"/>
        <w:spacing w:line="360" w:lineRule="auto"/>
        <w:rPr>
          <w:rFonts w:ascii="Arial" w:hAnsi="Arial" w:cs="Arial"/>
          <w:color w:val="000000" w:themeColor="text1"/>
          <w:sz w:val="24"/>
          <w:u w:val="single"/>
        </w:rPr>
      </w:pPr>
    </w:p>
    <w:p w:rsidR="00641BBA" w:rsidRPr="008E7A64" w:rsidRDefault="00641BBA" w:rsidP="004A07FD">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May this Honorable </w:t>
      </w:r>
      <w:r w:rsidR="004A07FD" w:rsidRPr="008E7A64">
        <w:rPr>
          <w:rFonts w:ascii="Arial" w:hAnsi="Arial" w:cs="Arial"/>
          <w:color w:val="000000" w:themeColor="text1"/>
          <w:sz w:val="24"/>
        </w:rPr>
        <w:t>court grant</w:t>
      </w:r>
      <w:r w:rsidRPr="008E7A64">
        <w:rPr>
          <w:rFonts w:ascii="Arial" w:hAnsi="Arial" w:cs="Arial"/>
          <w:color w:val="000000" w:themeColor="text1"/>
          <w:sz w:val="24"/>
        </w:rPr>
        <w:t xml:space="preserve"> the applicants </w:t>
      </w:r>
      <w:r w:rsidR="004A07FD" w:rsidRPr="008E7A64">
        <w:rPr>
          <w:rFonts w:ascii="Arial" w:hAnsi="Arial" w:cs="Arial"/>
          <w:color w:val="000000" w:themeColor="text1"/>
          <w:sz w:val="24"/>
        </w:rPr>
        <w:t>restitution claim, as an act of ending any ongoing violations and restoring the al victims, to the greatest extent possible</w:t>
      </w:r>
      <w:proofErr w:type="gramStart"/>
      <w:r w:rsidR="004A07FD" w:rsidRPr="008E7A64">
        <w:rPr>
          <w:rFonts w:ascii="Arial" w:hAnsi="Arial" w:cs="Arial"/>
          <w:color w:val="000000" w:themeColor="text1"/>
          <w:sz w:val="24"/>
        </w:rPr>
        <w:t>,.</w:t>
      </w:r>
      <w:proofErr w:type="gramEnd"/>
    </w:p>
    <w:p w:rsidR="004A07FD" w:rsidRPr="008E7A64" w:rsidRDefault="004A07FD" w:rsidP="004A07FD">
      <w:pPr>
        <w:pStyle w:val="ListParagraph"/>
        <w:spacing w:line="360" w:lineRule="auto"/>
        <w:rPr>
          <w:rFonts w:ascii="Arial" w:hAnsi="Arial" w:cs="Arial"/>
          <w:color w:val="000000" w:themeColor="text1"/>
          <w:sz w:val="24"/>
          <w:u w:val="single"/>
        </w:rPr>
      </w:pPr>
    </w:p>
    <w:p w:rsidR="004A07FD" w:rsidRPr="008E7A64" w:rsidRDefault="004A07FD" w:rsidP="004A07FD">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May this Honorable court grant the applicants claim of compensation </w:t>
      </w:r>
      <w:proofErr w:type="gramStart"/>
      <w:r w:rsidRPr="008E7A64">
        <w:rPr>
          <w:rFonts w:ascii="Arial" w:hAnsi="Arial" w:cs="Arial"/>
          <w:color w:val="000000" w:themeColor="text1"/>
          <w:sz w:val="24"/>
        </w:rPr>
        <w:t>as  a</w:t>
      </w:r>
      <w:proofErr w:type="gramEnd"/>
      <w:r w:rsidRPr="008E7A64">
        <w:rPr>
          <w:rFonts w:ascii="Arial" w:hAnsi="Arial" w:cs="Arial"/>
          <w:color w:val="000000" w:themeColor="text1"/>
          <w:sz w:val="24"/>
        </w:rPr>
        <w:t xml:space="preserve"> monetary award to redress a violation due to  there is no other way to undo the effects of a violation through other measures such as restitution or rehabilitation.</w:t>
      </w:r>
      <w:r w:rsidRPr="008E7A64">
        <w:rPr>
          <w:color w:val="000000" w:themeColor="text1"/>
        </w:rPr>
        <w:t xml:space="preserve"> </w:t>
      </w:r>
    </w:p>
    <w:p w:rsidR="004A07FD" w:rsidRPr="008E7A64" w:rsidRDefault="004A07FD" w:rsidP="004A07FD">
      <w:pPr>
        <w:spacing w:line="360" w:lineRule="auto"/>
        <w:rPr>
          <w:rFonts w:ascii="Arial" w:hAnsi="Arial" w:cs="Arial"/>
          <w:color w:val="000000" w:themeColor="text1"/>
          <w:sz w:val="24"/>
          <w:u w:val="single"/>
        </w:rPr>
      </w:pPr>
    </w:p>
    <w:p w:rsidR="004A07FD" w:rsidRPr="008E7A64" w:rsidRDefault="004A07FD" w:rsidP="004A07FD">
      <w:pPr>
        <w:pStyle w:val="ListParagraph"/>
        <w:numPr>
          <w:ilvl w:val="2"/>
          <w:numId w:val="43"/>
        </w:numPr>
        <w:rPr>
          <w:rFonts w:ascii="Arial" w:hAnsi="Arial" w:cs="Arial"/>
          <w:color w:val="000000" w:themeColor="text1"/>
          <w:sz w:val="24"/>
        </w:rPr>
      </w:pPr>
      <w:r w:rsidRPr="008E7A64">
        <w:rPr>
          <w:rFonts w:ascii="Arial" w:hAnsi="Arial" w:cs="Arial"/>
          <w:color w:val="000000" w:themeColor="text1"/>
          <w:sz w:val="24"/>
        </w:rPr>
        <w:t xml:space="preserve">May this Honorable court furthermore grant the applicants pecuniary / material damage Claim as </w:t>
      </w:r>
      <w:proofErr w:type="gramStart"/>
      <w:r w:rsidRPr="008E7A64">
        <w:rPr>
          <w:rFonts w:ascii="Arial" w:hAnsi="Arial" w:cs="Arial"/>
          <w:color w:val="000000" w:themeColor="text1"/>
          <w:sz w:val="24"/>
        </w:rPr>
        <w:t>a refer</w:t>
      </w:r>
      <w:proofErr w:type="gramEnd"/>
      <w:r w:rsidRPr="008E7A64">
        <w:rPr>
          <w:rFonts w:ascii="Arial" w:hAnsi="Arial" w:cs="Arial"/>
          <w:color w:val="000000" w:themeColor="text1"/>
          <w:sz w:val="24"/>
        </w:rPr>
        <w:t xml:space="preserve"> to the financial loss of the victim, including any expenses incurred and any special or consequential damages, as a result of the violation.</w:t>
      </w:r>
    </w:p>
    <w:p w:rsidR="004A07FD" w:rsidRPr="008E7A64" w:rsidRDefault="004A07FD" w:rsidP="004A07FD">
      <w:pPr>
        <w:pStyle w:val="ListParagraph"/>
        <w:rPr>
          <w:rFonts w:ascii="Arial" w:hAnsi="Arial" w:cs="Arial"/>
          <w:color w:val="000000" w:themeColor="text1"/>
          <w:sz w:val="24"/>
        </w:rPr>
      </w:pPr>
    </w:p>
    <w:p w:rsidR="005346EF" w:rsidRPr="008E7A64" w:rsidRDefault="004A07FD" w:rsidP="004A07FD">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May this Honorable court furthermore grant the applicants Non-Pecuniary/moral damage: compensate for the loss in dignity and reputation of the applicants, as well as mental and emotional </w:t>
      </w:r>
      <w:proofErr w:type="gramStart"/>
      <w:r w:rsidRPr="008E7A64">
        <w:rPr>
          <w:rFonts w:ascii="Arial" w:hAnsi="Arial" w:cs="Arial"/>
          <w:color w:val="000000" w:themeColor="text1"/>
          <w:sz w:val="24"/>
        </w:rPr>
        <w:t>harm.</w:t>
      </w:r>
      <w:proofErr w:type="gramEnd"/>
      <w:r w:rsidRPr="008E7A64">
        <w:rPr>
          <w:rFonts w:ascii="Arial" w:hAnsi="Arial" w:cs="Arial"/>
          <w:color w:val="000000" w:themeColor="text1"/>
          <w:sz w:val="24"/>
        </w:rPr>
        <w:t xml:space="preserve"> An award of non-pecuniary damages should be intended to compensate for this suffering, including the </w:t>
      </w:r>
      <w:r w:rsidRPr="008E7A64">
        <w:rPr>
          <w:rFonts w:ascii="Arial" w:hAnsi="Arial" w:cs="Arial"/>
          <w:color w:val="000000" w:themeColor="text1"/>
          <w:sz w:val="24"/>
        </w:rPr>
        <w:lastRenderedPageBreak/>
        <w:t>psychological harm, anguish, grief, sadness, distress, fear, frustration, anxiety, inconvenience, humiliation, and reputational harm caused by the violation</w:t>
      </w:r>
    </w:p>
    <w:p w:rsidR="00BC1D1C" w:rsidRPr="008E7A64" w:rsidRDefault="00BC1D1C" w:rsidP="00BC1D1C">
      <w:pPr>
        <w:pStyle w:val="ListParagraph"/>
        <w:rPr>
          <w:rFonts w:ascii="Arial" w:hAnsi="Arial" w:cs="Arial"/>
          <w:color w:val="000000" w:themeColor="text1"/>
          <w:sz w:val="24"/>
          <w:u w:val="single"/>
        </w:rPr>
      </w:pPr>
    </w:p>
    <w:p w:rsidR="00BC1D1C" w:rsidRPr="008E7A64" w:rsidRDefault="00BC1D1C" w:rsidP="00BC1D1C">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May this Honorable court furthermore grant the applicants a satisfaction claim hereby refers to reparations awards that concede and acknowledge that the harm </w:t>
      </w:r>
      <w:proofErr w:type="gramStart"/>
      <w:r w:rsidRPr="008E7A64">
        <w:rPr>
          <w:rFonts w:ascii="Arial" w:hAnsi="Arial" w:cs="Arial"/>
          <w:color w:val="000000" w:themeColor="text1"/>
          <w:sz w:val="24"/>
        </w:rPr>
        <w:t>occurred.</w:t>
      </w:r>
      <w:proofErr w:type="gramEnd"/>
      <w:r w:rsidRPr="008E7A64">
        <w:rPr>
          <w:rFonts w:ascii="Arial" w:hAnsi="Arial" w:cs="Arial"/>
          <w:color w:val="000000" w:themeColor="text1"/>
          <w:sz w:val="24"/>
        </w:rPr>
        <w:t xml:space="preserve"> They aim to end continuing abuses, and to restore the dignity and reputation of the all South Africans in particular the unemployed, the youth and people from previously disadvantaged areas and groupings.</w:t>
      </w:r>
    </w:p>
    <w:p w:rsidR="00BC1D1C" w:rsidRPr="008E7A64" w:rsidRDefault="00BC1D1C" w:rsidP="00BC1D1C">
      <w:pPr>
        <w:pStyle w:val="ListParagraph"/>
        <w:rPr>
          <w:rFonts w:ascii="Arial" w:hAnsi="Arial" w:cs="Arial"/>
          <w:color w:val="000000" w:themeColor="text1"/>
          <w:sz w:val="24"/>
        </w:rPr>
      </w:pPr>
    </w:p>
    <w:p w:rsidR="00BC1D1C" w:rsidRPr="008E7A64" w:rsidRDefault="00DE3D67" w:rsidP="00DE3D67">
      <w:pPr>
        <w:pStyle w:val="ListParagraph"/>
        <w:numPr>
          <w:ilvl w:val="2"/>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 xml:space="preserve">Finally ,may the Honorable Court consider  to grant an order </w:t>
      </w:r>
      <w:r w:rsidR="00BC1D1C" w:rsidRPr="008E7A64">
        <w:rPr>
          <w:rFonts w:ascii="Arial" w:hAnsi="Arial" w:cs="Arial"/>
          <w:color w:val="000000" w:themeColor="text1"/>
          <w:sz w:val="24"/>
        </w:rPr>
        <w:t xml:space="preserve"> </w:t>
      </w:r>
      <w:r w:rsidRPr="008E7A64">
        <w:rPr>
          <w:rFonts w:ascii="Arial" w:hAnsi="Arial" w:cs="Arial"/>
          <w:color w:val="000000" w:themeColor="text1"/>
          <w:sz w:val="24"/>
        </w:rPr>
        <w:t>that of Guarantees of Non-Repetition which seeks to prevent the commission of similar human rights and constitutional  violations, whether against the same or multiple victims and/or any south Africans</w:t>
      </w:r>
    </w:p>
    <w:p w:rsidR="00BC1D1C" w:rsidRPr="008E7A64" w:rsidRDefault="00BC1D1C" w:rsidP="00BC1D1C">
      <w:pPr>
        <w:pStyle w:val="ListParagraph"/>
        <w:rPr>
          <w:rFonts w:ascii="Arial" w:hAnsi="Arial" w:cs="Arial"/>
          <w:color w:val="000000" w:themeColor="text1"/>
          <w:sz w:val="24"/>
        </w:rPr>
      </w:pPr>
    </w:p>
    <w:p w:rsidR="00DE3D67" w:rsidRPr="008E7A64" w:rsidRDefault="00DE3D67" w:rsidP="00BC1D1C">
      <w:pPr>
        <w:pStyle w:val="ListParagraph"/>
        <w:rPr>
          <w:rFonts w:ascii="Arial" w:hAnsi="Arial" w:cs="Arial"/>
          <w:color w:val="000000" w:themeColor="text1"/>
          <w:sz w:val="24"/>
        </w:rPr>
      </w:pPr>
    </w:p>
    <w:p w:rsidR="001354F7" w:rsidRPr="008E7A64" w:rsidRDefault="00BC1D1C" w:rsidP="00DE3D67">
      <w:pPr>
        <w:pStyle w:val="ListParagraph"/>
        <w:numPr>
          <w:ilvl w:val="0"/>
          <w:numId w:val="43"/>
        </w:numPr>
        <w:spacing w:line="360" w:lineRule="auto"/>
        <w:rPr>
          <w:rFonts w:ascii="Arial" w:hAnsi="Arial" w:cs="Arial"/>
          <w:color w:val="000000" w:themeColor="text1"/>
          <w:sz w:val="24"/>
          <w:u w:val="single"/>
        </w:rPr>
      </w:pPr>
      <w:r w:rsidRPr="008E7A64">
        <w:rPr>
          <w:rFonts w:ascii="Arial" w:hAnsi="Arial" w:cs="Arial"/>
          <w:color w:val="000000" w:themeColor="text1"/>
          <w:sz w:val="24"/>
        </w:rPr>
        <w:t>.</w:t>
      </w:r>
      <w:r w:rsidR="001354F7" w:rsidRPr="008E7A64">
        <w:rPr>
          <w:rFonts w:ascii="Arial" w:hAnsi="Arial" w:cs="Arial"/>
          <w:color w:val="000000" w:themeColor="text1"/>
          <w:sz w:val="24"/>
          <w:u w:val="single"/>
        </w:rPr>
        <w:t>RELIEF SOUGHT</w:t>
      </w:r>
    </w:p>
    <w:p w:rsidR="00A24F82" w:rsidRPr="008E7A64" w:rsidRDefault="001354F7" w:rsidP="00103E7A">
      <w:p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In the premise, it may please the </w:t>
      </w:r>
      <w:r w:rsidR="00A27BCF" w:rsidRPr="008E7A64">
        <w:rPr>
          <w:rFonts w:ascii="Arial" w:hAnsi="Arial" w:cs="Arial"/>
          <w:color w:val="000000" w:themeColor="text1"/>
          <w:sz w:val="24"/>
          <w:szCs w:val="24"/>
        </w:rPr>
        <w:t>Honorable</w:t>
      </w:r>
      <w:r w:rsidRPr="008E7A64">
        <w:rPr>
          <w:rFonts w:ascii="Arial" w:hAnsi="Arial" w:cs="Arial"/>
          <w:color w:val="000000" w:themeColor="text1"/>
          <w:sz w:val="24"/>
          <w:szCs w:val="24"/>
        </w:rPr>
        <w:t xml:space="preserve"> Court to</w:t>
      </w:r>
      <w:r w:rsidR="00371A41" w:rsidRPr="008E7A64">
        <w:rPr>
          <w:rFonts w:ascii="Arial" w:hAnsi="Arial" w:cs="Arial"/>
          <w:color w:val="000000" w:themeColor="text1"/>
          <w:sz w:val="24"/>
          <w:szCs w:val="24"/>
        </w:rPr>
        <w:t>.</w:t>
      </w:r>
    </w:p>
    <w:p w:rsidR="00EF4991" w:rsidRPr="008E7A64" w:rsidRDefault="00042FBC" w:rsidP="00DE3D67">
      <w:pPr>
        <w:pStyle w:val="ListParagraph"/>
        <w:numPr>
          <w:ilvl w:val="1"/>
          <w:numId w:val="43"/>
        </w:numPr>
        <w:autoSpaceDE w:val="0"/>
        <w:autoSpaceDN w:val="0"/>
        <w:adjustRightInd w:val="0"/>
        <w:spacing w:after="0" w:line="360" w:lineRule="auto"/>
        <w:rPr>
          <w:rFonts w:ascii="Arial" w:hAnsi="Arial" w:cs="Arial"/>
          <w:color w:val="000000" w:themeColor="text1"/>
          <w:sz w:val="24"/>
          <w:szCs w:val="24"/>
        </w:rPr>
      </w:pPr>
      <w:r w:rsidRPr="008E7A64">
        <w:rPr>
          <w:rFonts w:ascii="Arial" w:hAnsi="Arial" w:cs="Arial"/>
          <w:color w:val="000000" w:themeColor="text1"/>
          <w:sz w:val="24"/>
          <w:szCs w:val="24"/>
        </w:rPr>
        <w:t>Granting the me leave to approach this court by way of direct access in terms of constitutional court rule 18, section 167(6)(a) of t</w:t>
      </w:r>
      <w:r w:rsidR="00EF4991" w:rsidRPr="008E7A64">
        <w:rPr>
          <w:rFonts w:ascii="Arial" w:hAnsi="Arial" w:cs="Arial"/>
          <w:color w:val="000000" w:themeColor="text1"/>
          <w:sz w:val="24"/>
          <w:szCs w:val="24"/>
        </w:rPr>
        <w:t>he constitution</w:t>
      </w:r>
    </w:p>
    <w:p w:rsidR="00042FBC" w:rsidRPr="008E7A64" w:rsidRDefault="00042FBC" w:rsidP="00EF4991">
      <w:pPr>
        <w:pStyle w:val="ListParagraph"/>
        <w:autoSpaceDE w:val="0"/>
        <w:autoSpaceDN w:val="0"/>
        <w:adjustRightInd w:val="0"/>
        <w:spacing w:after="0" w:line="360" w:lineRule="auto"/>
        <w:ind w:left="420"/>
        <w:rPr>
          <w:rFonts w:ascii="Arial" w:hAnsi="Arial" w:cs="Arial"/>
          <w:color w:val="000000" w:themeColor="text1"/>
          <w:sz w:val="24"/>
          <w:szCs w:val="24"/>
        </w:rPr>
      </w:pPr>
      <w:r w:rsidRPr="008E7A64">
        <w:rPr>
          <w:rFonts w:ascii="Arial" w:hAnsi="Arial" w:cs="Arial"/>
          <w:color w:val="000000" w:themeColor="text1"/>
          <w:sz w:val="24"/>
          <w:szCs w:val="24"/>
        </w:rPr>
        <w:t xml:space="preserve"> </w:t>
      </w:r>
    </w:p>
    <w:p w:rsidR="00042FBC" w:rsidRPr="008E7A64" w:rsidRDefault="00DE3D67" w:rsidP="00983AEC">
      <w:pPr>
        <w:spacing w:line="360" w:lineRule="auto"/>
        <w:rPr>
          <w:rFonts w:ascii="Arial" w:hAnsi="Arial" w:cs="Arial"/>
          <w:color w:val="000000" w:themeColor="text1"/>
          <w:sz w:val="24"/>
        </w:rPr>
      </w:pPr>
      <w:r w:rsidRPr="008E7A64">
        <w:rPr>
          <w:rFonts w:ascii="Arial" w:hAnsi="Arial" w:cs="Arial"/>
          <w:color w:val="000000" w:themeColor="text1"/>
          <w:sz w:val="24"/>
        </w:rPr>
        <w:t>12.2</w:t>
      </w:r>
      <w:r w:rsidR="00042FBC" w:rsidRPr="008E7A64">
        <w:rPr>
          <w:rFonts w:ascii="Arial" w:hAnsi="Arial" w:cs="Arial"/>
          <w:color w:val="000000" w:themeColor="text1"/>
          <w:sz w:val="24"/>
        </w:rPr>
        <w:t xml:space="preserve"> The ancillary </w:t>
      </w:r>
      <w:r w:rsidR="00042FBC" w:rsidRPr="008E7A64">
        <w:rPr>
          <w:rFonts w:ascii="Arial" w:hAnsi="Arial" w:cs="Arial"/>
          <w:b/>
          <w:color w:val="000000" w:themeColor="text1"/>
          <w:sz w:val="24"/>
        </w:rPr>
        <w:t xml:space="preserve">relief </w:t>
      </w:r>
      <w:r w:rsidR="00042FBC" w:rsidRPr="008E7A64">
        <w:rPr>
          <w:rFonts w:ascii="Arial" w:hAnsi="Arial" w:cs="Arial"/>
          <w:color w:val="000000" w:themeColor="text1"/>
          <w:sz w:val="24"/>
        </w:rPr>
        <w:t xml:space="preserve">sought in the </w:t>
      </w:r>
      <w:r w:rsidR="00042FBC" w:rsidRPr="008E7A64">
        <w:rPr>
          <w:rFonts w:ascii="Arial" w:hAnsi="Arial" w:cs="Arial"/>
          <w:b/>
          <w:color w:val="000000" w:themeColor="text1"/>
          <w:sz w:val="24"/>
        </w:rPr>
        <w:t>notice of motion</w:t>
      </w:r>
      <w:r w:rsidR="00042FBC" w:rsidRPr="008E7A64">
        <w:rPr>
          <w:rFonts w:ascii="Arial" w:hAnsi="Arial" w:cs="Arial"/>
          <w:color w:val="000000" w:themeColor="text1"/>
          <w:sz w:val="24"/>
        </w:rPr>
        <w:t xml:space="preserve"> and all the applicants ask this Honorable court to grant leave:</w:t>
      </w: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In terms of section 157(1)(d) of the companies Act to bring this application  and Declaring all Service Seta Accounting Authority (board of directors) delinquent and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Declare the executive management of Service Seta to be incompetent and management disabled, and</w:t>
      </w:r>
    </w:p>
    <w:p w:rsidR="00983AEC" w:rsidRPr="008E7A64" w:rsidRDefault="00983AEC" w:rsidP="00983AEC">
      <w:pPr>
        <w:pStyle w:val="ListParagraph"/>
        <w:rPr>
          <w:rFonts w:ascii="Arial" w:hAnsi="Arial" w:cs="Arial"/>
          <w:color w:val="000000" w:themeColor="text1"/>
          <w:sz w:val="24"/>
        </w:rPr>
      </w:pP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Terminated and/or removed the executive management  of Service Seta from their registered professional bodies such as law society and institute of Charted accounting  etc… and/or also to withdrawal of qualifications and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Put a hold and/or suspend on appointments of new boards in all Sector Education Training Authority that are under the Department of Higher Educations, Science and technology as advertised in the </w:t>
      </w:r>
      <w:proofErr w:type="spellStart"/>
      <w:r w:rsidRPr="008E7A64">
        <w:rPr>
          <w:rFonts w:ascii="Arial" w:hAnsi="Arial" w:cs="Arial"/>
          <w:color w:val="000000" w:themeColor="text1"/>
          <w:sz w:val="24"/>
        </w:rPr>
        <w:t>Gazzatte</w:t>
      </w:r>
      <w:proofErr w:type="spellEnd"/>
      <w:r w:rsidRPr="008E7A64">
        <w:rPr>
          <w:rFonts w:ascii="Arial" w:hAnsi="Arial" w:cs="Arial"/>
          <w:color w:val="000000" w:themeColor="text1"/>
          <w:sz w:val="24"/>
        </w:rPr>
        <w:t xml:space="preserve"> </w:t>
      </w:r>
      <w:r w:rsidRPr="008E7A64">
        <w:rPr>
          <w:rFonts w:ascii="Arial" w:hAnsi="Arial" w:cs="Arial"/>
          <w:b/>
          <w:color w:val="000000" w:themeColor="text1"/>
          <w:sz w:val="24"/>
        </w:rPr>
        <w:t>(Annexure 2 )</w:t>
      </w:r>
      <w:r w:rsidRPr="008E7A64">
        <w:rPr>
          <w:rFonts w:ascii="Arial" w:hAnsi="Arial" w:cs="Arial"/>
          <w:color w:val="000000" w:themeColor="text1"/>
          <w:sz w:val="24"/>
        </w:rPr>
        <w:t xml:space="preserve"> pending ruling  </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That Service Seta to  compensate the </w:t>
      </w:r>
      <w:r w:rsidRPr="008E7A64">
        <w:rPr>
          <w:rFonts w:ascii="Arial" w:hAnsi="Arial" w:cs="Arial"/>
          <w:b/>
          <w:color w:val="000000" w:themeColor="text1"/>
          <w:sz w:val="24"/>
        </w:rPr>
        <w:t>1</w:t>
      </w:r>
      <w:r w:rsidRPr="008E7A64">
        <w:rPr>
          <w:rFonts w:ascii="Arial" w:hAnsi="Arial" w:cs="Arial"/>
          <w:b/>
          <w:color w:val="000000" w:themeColor="text1"/>
          <w:sz w:val="24"/>
          <w:vertAlign w:val="superscript"/>
        </w:rPr>
        <w:t>st</w:t>
      </w:r>
      <w:r w:rsidRPr="008E7A64">
        <w:rPr>
          <w:rFonts w:ascii="Arial" w:hAnsi="Arial" w:cs="Arial"/>
          <w:b/>
          <w:color w:val="000000" w:themeColor="text1"/>
          <w:sz w:val="24"/>
        </w:rPr>
        <w:t xml:space="preserve"> Applicant with of R 140 Million</w:t>
      </w:r>
      <w:r w:rsidRPr="008E7A64">
        <w:rPr>
          <w:rFonts w:ascii="Arial" w:hAnsi="Arial" w:cs="Arial"/>
          <w:color w:val="000000" w:themeColor="text1"/>
          <w:sz w:val="24"/>
        </w:rPr>
        <w:t xml:space="preserve"> (one hundred forty million) and</w:t>
      </w:r>
    </w:p>
    <w:p w:rsidR="00983AEC" w:rsidRPr="008E7A64" w:rsidRDefault="00983AEC" w:rsidP="00983AEC">
      <w:pPr>
        <w:pStyle w:val="ListParagraph"/>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That Service Seta to  compensate the </w:t>
      </w:r>
      <w:r w:rsidRPr="008E7A64">
        <w:rPr>
          <w:rFonts w:ascii="Arial" w:hAnsi="Arial" w:cs="Arial"/>
          <w:b/>
          <w:color w:val="000000" w:themeColor="text1"/>
          <w:sz w:val="24"/>
        </w:rPr>
        <w:t>2</w:t>
      </w:r>
      <w:r w:rsidRPr="008E7A64">
        <w:rPr>
          <w:rFonts w:ascii="Arial" w:hAnsi="Arial" w:cs="Arial"/>
          <w:b/>
          <w:color w:val="000000" w:themeColor="text1"/>
          <w:sz w:val="24"/>
          <w:vertAlign w:val="superscript"/>
        </w:rPr>
        <w:t>nd</w:t>
      </w:r>
      <w:r w:rsidRPr="008E7A64">
        <w:rPr>
          <w:rFonts w:ascii="Arial" w:hAnsi="Arial" w:cs="Arial"/>
          <w:b/>
          <w:color w:val="000000" w:themeColor="text1"/>
          <w:sz w:val="24"/>
        </w:rPr>
        <w:t xml:space="preserve">  Applicant with of R 80 Million</w:t>
      </w:r>
      <w:r w:rsidRPr="008E7A64">
        <w:rPr>
          <w:rFonts w:ascii="Arial" w:hAnsi="Arial" w:cs="Arial"/>
          <w:color w:val="000000" w:themeColor="text1"/>
          <w:sz w:val="24"/>
        </w:rPr>
        <w:t xml:space="preserve"> ( eighty million rand ) and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Service Seta to  compensate the </w:t>
      </w:r>
      <w:r w:rsidRPr="008E7A64">
        <w:rPr>
          <w:rFonts w:ascii="Arial" w:hAnsi="Arial" w:cs="Arial"/>
          <w:b/>
          <w:color w:val="000000" w:themeColor="text1"/>
          <w:sz w:val="24"/>
        </w:rPr>
        <w:t>3rd Applicant with of R 20 Million</w:t>
      </w:r>
      <w:r w:rsidRPr="008E7A64">
        <w:rPr>
          <w:rFonts w:ascii="Arial" w:hAnsi="Arial" w:cs="Arial"/>
          <w:color w:val="000000" w:themeColor="text1"/>
          <w:sz w:val="24"/>
        </w:rPr>
        <w:t xml:space="preserve"> (twenty million) and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That total of R 240 million to be payable to the applicant. It be Note that Services Seta has interest earned amounting to more than  R700 Millions </w:t>
      </w:r>
      <w:r w:rsidR="008E7A64">
        <w:rPr>
          <w:rFonts w:ascii="Arial" w:hAnsi="Arial" w:cs="Arial"/>
          <w:color w:val="000000" w:themeColor="text1"/>
          <w:sz w:val="24"/>
        </w:rPr>
        <w:t xml:space="preserve">(Seven Hundred million </w:t>
      </w:r>
      <w:r w:rsidRPr="008E7A64">
        <w:rPr>
          <w:rFonts w:ascii="Arial" w:hAnsi="Arial" w:cs="Arial"/>
          <w:color w:val="000000" w:themeColor="text1"/>
          <w:sz w:val="24"/>
        </w:rPr>
        <w:t>of Interest</w:t>
      </w:r>
      <w:r w:rsidR="008E7A64">
        <w:rPr>
          <w:rFonts w:ascii="Arial" w:hAnsi="Arial" w:cs="Arial"/>
          <w:color w:val="000000" w:themeColor="text1"/>
          <w:sz w:val="24"/>
        </w:rPr>
        <w:t>)</w:t>
      </w:r>
      <w:r w:rsidRPr="008E7A64">
        <w:rPr>
          <w:rFonts w:ascii="Arial" w:hAnsi="Arial" w:cs="Arial"/>
          <w:color w:val="000000" w:themeColor="text1"/>
          <w:sz w:val="24"/>
        </w:rPr>
        <w:t xml:space="preserve">  over the past 7(seven) years </w:t>
      </w:r>
      <w:r w:rsidRPr="008E7A64">
        <w:rPr>
          <w:rFonts w:ascii="Arial" w:hAnsi="Arial" w:cs="Arial"/>
          <w:b/>
          <w:color w:val="000000" w:themeColor="text1"/>
          <w:sz w:val="24"/>
        </w:rPr>
        <w:t xml:space="preserve">(see </w:t>
      </w:r>
      <w:r w:rsidR="004A07FD" w:rsidRPr="008E7A64">
        <w:rPr>
          <w:rFonts w:ascii="Arial" w:hAnsi="Arial" w:cs="Arial"/>
          <w:b/>
          <w:color w:val="000000" w:themeColor="text1"/>
          <w:sz w:val="24"/>
        </w:rPr>
        <w:t xml:space="preserve">Annexure 3 </w:t>
      </w:r>
      <w:r w:rsidRPr="008E7A64">
        <w:rPr>
          <w:rFonts w:ascii="Arial" w:hAnsi="Arial" w:cs="Arial"/>
          <w:b/>
          <w:color w:val="000000" w:themeColor="text1"/>
          <w:sz w:val="24"/>
        </w:rPr>
        <w:t>Table 5)</w:t>
      </w:r>
      <w:r w:rsidRPr="008E7A64">
        <w:rPr>
          <w:rFonts w:ascii="Arial" w:hAnsi="Arial" w:cs="Arial"/>
          <w:color w:val="000000" w:themeColor="text1"/>
          <w:sz w:val="24"/>
        </w:rPr>
        <w:t xml:space="preserve"> and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The acknowledge and enforcement of the independent constitutional body Chapter 9, the Auditor General of South Africa Mandate, its reports and recommendations for the past 5</w:t>
      </w:r>
      <w:r w:rsidR="008E7A64">
        <w:rPr>
          <w:rFonts w:ascii="Arial" w:hAnsi="Arial" w:cs="Arial"/>
          <w:color w:val="000000" w:themeColor="text1"/>
          <w:sz w:val="24"/>
        </w:rPr>
        <w:t xml:space="preserve"> (five)</w:t>
      </w:r>
      <w:r w:rsidRPr="008E7A64">
        <w:rPr>
          <w:rFonts w:ascii="Arial" w:hAnsi="Arial" w:cs="Arial"/>
          <w:color w:val="000000" w:themeColor="text1"/>
          <w:sz w:val="24"/>
        </w:rPr>
        <w:t xml:space="preserve"> -7</w:t>
      </w:r>
      <w:r w:rsidR="008E7A64">
        <w:rPr>
          <w:rFonts w:ascii="Arial" w:hAnsi="Arial" w:cs="Arial"/>
          <w:color w:val="000000" w:themeColor="text1"/>
          <w:sz w:val="24"/>
        </w:rPr>
        <w:t>(seven)</w:t>
      </w:r>
      <w:r w:rsidRPr="008E7A64">
        <w:rPr>
          <w:rFonts w:ascii="Arial" w:hAnsi="Arial" w:cs="Arial"/>
          <w:color w:val="000000" w:themeColor="text1"/>
          <w:sz w:val="24"/>
        </w:rPr>
        <w:t xml:space="preserve"> years on Service Seta  </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State funds worth of billions which are dedicated for the Skills Development as per the mandate must only be used for what is intended, not the other activities which falls outside the mandate such as investment.</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lastRenderedPageBreak/>
        <w:t xml:space="preserve">The court to </w:t>
      </w:r>
      <w:r w:rsidR="008E7A64">
        <w:rPr>
          <w:rFonts w:ascii="Arial" w:hAnsi="Arial" w:cs="Arial"/>
          <w:color w:val="000000" w:themeColor="text1"/>
          <w:sz w:val="24"/>
        </w:rPr>
        <w:t>s</w:t>
      </w:r>
      <w:r w:rsidRPr="008E7A64">
        <w:rPr>
          <w:rFonts w:ascii="Arial" w:hAnsi="Arial" w:cs="Arial"/>
          <w:color w:val="000000" w:themeColor="text1"/>
          <w:sz w:val="24"/>
        </w:rPr>
        <w:t>ubpoenaing parliament to act, do oversight, execute its mandate, and powers in implementing the laws without favor and/or fear.</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8E7A64" w:rsidP="00983AEC">
      <w:pPr>
        <w:pStyle w:val="ListParagraph"/>
        <w:numPr>
          <w:ilvl w:val="0"/>
          <w:numId w:val="38"/>
        </w:numPr>
        <w:spacing w:line="360" w:lineRule="auto"/>
        <w:rPr>
          <w:rFonts w:ascii="Arial" w:hAnsi="Arial" w:cs="Arial"/>
          <w:color w:val="000000" w:themeColor="text1"/>
          <w:sz w:val="24"/>
        </w:rPr>
      </w:pPr>
      <w:r>
        <w:rPr>
          <w:rFonts w:ascii="Arial" w:hAnsi="Arial" w:cs="Arial"/>
          <w:color w:val="000000" w:themeColor="text1"/>
          <w:sz w:val="24"/>
        </w:rPr>
        <w:t>The court to w</w:t>
      </w:r>
      <w:r w:rsidR="00983AEC" w:rsidRPr="008E7A64">
        <w:rPr>
          <w:rFonts w:ascii="Arial" w:hAnsi="Arial" w:cs="Arial"/>
          <w:color w:val="000000" w:themeColor="text1"/>
          <w:sz w:val="24"/>
        </w:rPr>
        <w:t>ithhold any movement from and/or transfers of funds from Services Seta to National Skills Authority and/or any other institutions and/or entity until judgment is passed</w:t>
      </w:r>
    </w:p>
    <w:p w:rsidR="00983AEC" w:rsidRPr="008E7A64" w:rsidRDefault="00983AEC" w:rsidP="00983AEC">
      <w:pPr>
        <w:pStyle w:val="ListParagraph"/>
        <w:spacing w:line="360" w:lineRule="auto"/>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This honorable court to instruct President of the Republic Of South Africa Honorable President Cyril </w:t>
      </w:r>
      <w:proofErr w:type="spellStart"/>
      <w:r w:rsidRPr="008E7A64">
        <w:rPr>
          <w:rFonts w:ascii="Arial" w:hAnsi="Arial" w:cs="Arial"/>
          <w:color w:val="000000" w:themeColor="text1"/>
          <w:sz w:val="24"/>
        </w:rPr>
        <w:t>Ramaphosa</w:t>
      </w:r>
      <w:proofErr w:type="spellEnd"/>
      <w:r w:rsidRPr="008E7A64">
        <w:rPr>
          <w:rFonts w:ascii="Arial" w:hAnsi="Arial" w:cs="Arial"/>
          <w:color w:val="000000" w:themeColor="text1"/>
          <w:sz w:val="24"/>
        </w:rPr>
        <w:t xml:space="preserve"> to issue a derivative and furthermore to reprimand the Minister of Higher Education, Science and Technology on Service Seta unethical conduct and poor mismanagement for the past 7 (seven) years to date. </w:t>
      </w:r>
    </w:p>
    <w:p w:rsidR="00983AEC" w:rsidRPr="008E7A64" w:rsidRDefault="00983AEC" w:rsidP="00983AEC">
      <w:pPr>
        <w:pStyle w:val="ListParagraph"/>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President Cyril </w:t>
      </w:r>
      <w:proofErr w:type="spellStart"/>
      <w:r w:rsidRPr="008E7A64">
        <w:rPr>
          <w:rFonts w:ascii="Arial" w:hAnsi="Arial" w:cs="Arial"/>
          <w:color w:val="000000" w:themeColor="text1"/>
          <w:sz w:val="24"/>
        </w:rPr>
        <w:t>Ramaphosa</w:t>
      </w:r>
      <w:proofErr w:type="spellEnd"/>
      <w:r w:rsidRPr="008E7A64">
        <w:rPr>
          <w:rFonts w:ascii="Arial" w:hAnsi="Arial" w:cs="Arial"/>
          <w:color w:val="000000" w:themeColor="text1"/>
          <w:sz w:val="24"/>
        </w:rPr>
        <w:t xml:space="preserve"> to remove Minister of Higher Education, Science and technology as a Minister of the Department  </w:t>
      </w:r>
    </w:p>
    <w:p w:rsidR="00983AEC" w:rsidRPr="008E7A64" w:rsidRDefault="00983AEC" w:rsidP="00983AEC">
      <w:pPr>
        <w:pStyle w:val="ListParagraph"/>
        <w:rPr>
          <w:rFonts w:ascii="Arial" w:hAnsi="Arial" w:cs="Arial"/>
          <w:color w:val="000000" w:themeColor="text1"/>
          <w:sz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The court to establishment of  </w:t>
      </w:r>
      <w:r w:rsidRPr="008E7A64">
        <w:rPr>
          <w:rFonts w:ascii="Arial" w:hAnsi="Arial" w:cs="Arial"/>
          <w:b/>
          <w:color w:val="000000" w:themeColor="text1"/>
          <w:sz w:val="24"/>
        </w:rPr>
        <w:t>Commission of Inquiry on</w:t>
      </w:r>
      <w:r w:rsidRPr="008E7A64">
        <w:rPr>
          <w:rFonts w:ascii="Arial" w:hAnsi="Arial" w:cs="Arial"/>
          <w:color w:val="000000" w:themeColor="text1"/>
          <w:sz w:val="24"/>
        </w:rPr>
        <w:t xml:space="preserve"> Service Seta </w:t>
      </w:r>
    </w:p>
    <w:p w:rsidR="00983AEC" w:rsidRPr="008E7A64" w:rsidRDefault="00983AEC" w:rsidP="00983AEC">
      <w:pPr>
        <w:pStyle w:val="ListParagraph"/>
        <w:numPr>
          <w:ilvl w:val="1"/>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with powers to institute a Forensic Audit and </w:t>
      </w:r>
    </w:p>
    <w:p w:rsidR="00983AEC" w:rsidRPr="008E7A64" w:rsidRDefault="00983AEC" w:rsidP="00983AEC">
      <w:pPr>
        <w:pStyle w:val="ListParagraph"/>
        <w:numPr>
          <w:ilvl w:val="1"/>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powers to  implement </w:t>
      </w:r>
      <w:proofErr w:type="spellStart"/>
      <w:r w:rsidRPr="008E7A64">
        <w:rPr>
          <w:rFonts w:ascii="Arial" w:hAnsi="Arial" w:cs="Arial"/>
          <w:color w:val="000000" w:themeColor="text1"/>
          <w:sz w:val="24"/>
        </w:rPr>
        <w:t>programmes</w:t>
      </w:r>
      <w:proofErr w:type="spellEnd"/>
      <w:r w:rsidRPr="008E7A64">
        <w:rPr>
          <w:rFonts w:ascii="Arial" w:hAnsi="Arial" w:cs="Arial"/>
          <w:color w:val="000000" w:themeColor="text1"/>
          <w:sz w:val="24"/>
        </w:rPr>
        <w:t xml:space="preserve"> and the mandate</w:t>
      </w:r>
    </w:p>
    <w:p w:rsidR="00983AEC" w:rsidRPr="008E7A64" w:rsidRDefault="00983AEC" w:rsidP="00983AEC">
      <w:pPr>
        <w:pStyle w:val="ListParagraph"/>
        <w:numPr>
          <w:ilvl w:val="1"/>
          <w:numId w:val="38"/>
        </w:numPr>
        <w:spacing w:line="360" w:lineRule="auto"/>
        <w:rPr>
          <w:rFonts w:ascii="Arial" w:hAnsi="Arial" w:cs="Arial"/>
          <w:color w:val="000000" w:themeColor="text1"/>
          <w:sz w:val="24"/>
        </w:rPr>
      </w:pPr>
      <w:r w:rsidRPr="008E7A64">
        <w:rPr>
          <w:rFonts w:ascii="Arial" w:hAnsi="Arial" w:cs="Arial"/>
          <w:color w:val="000000" w:themeColor="text1"/>
          <w:sz w:val="24"/>
        </w:rPr>
        <w:t>Powers dissolvent of Services Seta and reintegrated it into other Seta’s</w:t>
      </w:r>
    </w:p>
    <w:p w:rsidR="00983AEC" w:rsidRPr="008E7A64" w:rsidRDefault="00983AEC" w:rsidP="00983AEC">
      <w:pPr>
        <w:pStyle w:val="ListParagraph"/>
        <w:numPr>
          <w:ilvl w:val="1"/>
          <w:numId w:val="38"/>
        </w:numPr>
        <w:spacing w:line="360" w:lineRule="auto"/>
        <w:rPr>
          <w:rFonts w:ascii="Arial" w:hAnsi="Arial" w:cs="Arial"/>
          <w:color w:val="000000" w:themeColor="text1"/>
          <w:sz w:val="24"/>
        </w:rPr>
      </w:pPr>
      <w:r w:rsidRPr="008E7A64">
        <w:rPr>
          <w:rFonts w:ascii="Arial" w:hAnsi="Arial" w:cs="Arial"/>
          <w:color w:val="000000" w:themeColor="text1"/>
          <w:sz w:val="24"/>
        </w:rPr>
        <w:t xml:space="preserve">Powers to litigate against any officials and board members </w:t>
      </w:r>
    </w:p>
    <w:p w:rsidR="00983AEC" w:rsidRPr="008E7A64" w:rsidRDefault="00983AEC" w:rsidP="00983AEC">
      <w:pPr>
        <w:pStyle w:val="ListParagraph"/>
        <w:spacing w:line="360" w:lineRule="auto"/>
        <w:rPr>
          <w:rFonts w:ascii="Arial" w:hAnsi="Arial" w:cs="Arial"/>
          <w:color w:val="000000" w:themeColor="text1"/>
          <w:sz w:val="24"/>
          <w:szCs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 The court to Subpoenaing the independent Chapter 9 body The Public Protect to carry its mandate, to protect and ensure that South Africans in particular all humans classified to be from historically disadvantaged background based on the findings of the Auditor General of South Africa with its reports and Recommendation are the rightful beneficiary of billions allocated to Service Seta for Skills Development. </w:t>
      </w:r>
    </w:p>
    <w:p w:rsidR="00983AEC" w:rsidRPr="008E7A64" w:rsidRDefault="00983AEC" w:rsidP="00983AEC">
      <w:pPr>
        <w:pStyle w:val="ListParagraph"/>
        <w:spacing w:line="360" w:lineRule="auto"/>
        <w:rPr>
          <w:rFonts w:ascii="Arial" w:hAnsi="Arial" w:cs="Arial"/>
          <w:color w:val="000000" w:themeColor="text1"/>
          <w:sz w:val="24"/>
          <w:szCs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 xml:space="preserve"> The Court to Subpoenaing the National Prosecuting Authority to executive its mandate based on the findings of the Auditor General of South Africa Reports and Recommendation</w:t>
      </w:r>
    </w:p>
    <w:p w:rsidR="00983AEC" w:rsidRPr="008E7A64" w:rsidRDefault="00983AEC" w:rsidP="00983AEC">
      <w:pPr>
        <w:pStyle w:val="ListParagraph"/>
        <w:spacing w:line="360" w:lineRule="auto"/>
        <w:rPr>
          <w:rFonts w:ascii="Arial" w:hAnsi="Arial" w:cs="Arial"/>
          <w:color w:val="000000" w:themeColor="text1"/>
          <w:sz w:val="24"/>
          <w:szCs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szCs w:val="24"/>
        </w:rPr>
      </w:pPr>
      <w:r w:rsidRPr="008E7A64">
        <w:rPr>
          <w:rFonts w:ascii="Arial" w:hAnsi="Arial" w:cs="Arial"/>
          <w:color w:val="000000" w:themeColor="text1"/>
          <w:sz w:val="24"/>
          <w:szCs w:val="24"/>
        </w:rPr>
        <w:t>The court to issue an order that prohibits any State Skills Development institutions and/or Government institution from investing more than 25% of its allocated budget intended for Service Delivery and/or improving the infrastructure and/or its people other than institutions mandated for investment as its core business such as Public Corporation Investment and others</w:t>
      </w:r>
    </w:p>
    <w:p w:rsidR="00983AEC" w:rsidRPr="008E7A64" w:rsidRDefault="00983AEC" w:rsidP="00983AEC">
      <w:pPr>
        <w:pStyle w:val="ListParagraph"/>
        <w:spacing w:line="360" w:lineRule="auto"/>
        <w:rPr>
          <w:rFonts w:ascii="Arial" w:hAnsi="Arial" w:cs="Arial"/>
          <w:color w:val="000000" w:themeColor="text1"/>
          <w:sz w:val="24"/>
          <w:szCs w:val="24"/>
        </w:rPr>
      </w:pPr>
    </w:p>
    <w:p w:rsidR="00983AEC" w:rsidRPr="008E7A64" w:rsidRDefault="00983AEC" w:rsidP="00983AEC">
      <w:pPr>
        <w:pStyle w:val="ListParagraph"/>
        <w:numPr>
          <w:ilvl w:val="0"/>
          <w:numId w:val="38"/>
        </w:numPr>
        <w:spacing w:line="360" w:lineRule="auto"/>
        <w:rPr>
          <w:rFonts w:ascii="Arial" w:hAnsi="Arial" w:cs="Arial"/>
          <w:color w:val="000000" w:themeColor="text1"/>
          <w:sz w:val="24"/>
          <w:szCs w:val="24"/>
        </w:rPr>
      </w:pPr>
      <w:r w:rsidRPr="008E7A64">
        <w:rPr>
          <w:rFonts w:ascii="Arial" w:hAnsi="Arial" w:cs="Arial"/>
          <w:color w:val="000000" w:themeColor="text1"/>
          <w:sz w:val="24"/>
        </w:rPr>
        <w:t xml:space="preserve">The Court to declare that an additional of  </w:t>
      </w:r>
      <w:r w:rsidRPr="008E7A64">
        <w:rPr>
          <w:rFonts w:ascii="Arial" w:hAnsi="Arial" w:cs="Arial"/>
          <w:b/>
          <w:color w:val="000000" w:themeColor="text1"/>
          <w:sz w:val="24"/>
        </w:rPr>
        <w:t>R300 Millions (Three hundred Million)</w:t>
      </w:r>
      <w:r w:rsidRPr="008E7A64">
        <w:rPr>
          <w:rFonts w:ascii="Arial" w:hAnsi="Arial" w:cs="Arial"/>
          <w:color w:val="000000" w:themeColor="text1"/>
          <w:sz w:val="24"/>
        </w:rPr>
        <w:t xml:space="preserve"> Interests income earned by Service Seta from 2014 to date, be donated to the legal fraternity such as law clinics that represents Civil Society, Youth, women, people from historically disadvantage communities and </w:t>
      </w:r>
      <w:r w:rsidRPr="008E7A64">
        <w:rPr>
          <w:rFonts w:ascii="Arial" w:hAnsi="Arial" w:cs="Arial"/>
          <w:color w:val="000000" w:themeColor="text1"/>
          <w:sz w:val="24"/>
          <w:szCs w:val="24"/>
        </w:rPr>
        <w:t>including Black SMME’s  that seeks legal representation  for free.</w:t>
      </w:r>
    </w:p>
    <w:p w:rsidR="00983AEC" w:rsidRPr="008E7A64" w:rsidRDefault="00983AEC" w:rsidP="00983AEC">
      <w:pPr>
        <w:pStyle w:val="ListParagraph"/>
        <w:spacing w:line="360" w:lineRule="auto"/>
        <w:rPr>
          <w:rFonts w:ascii="Arial" w:hAnsi="Arial" w:cs="Arial"/>
          <w:color w:val="000000" w:themeColor="text1"/>
          <w:sz w:val="24"/>
          <w:szCs w:val="24"/>
        </w:rPr>
      </w:pPr>
    </w:p>
    <w:p w:rsidR="00DE3D67" w:rsidRPr="008E7A64" w:rsidRDefault="00983AEC" w:rsidP="00DE3D67">
      <w:pPr>
        <w:pStyle w:val="ListParagraph"/>
        <w:numPr>
          <w:ilvl w:val="1"/>
          <w:numId w:val="44"/>
        </w:numPr>
        <w:spacing w:line="360" w:lineRule="auto"/>
        <w:rPr>
          <w:rFonts w:ascii="Arial" w:hAnsi="Arial" w:cs="Arial"/>
          <w:color w:val="000000" w:themeColor="text1"/>
          <w:sz w:val="24"/>
        </w:rPr>
      </w:pPr>
      <w:r w:rsidRPr="008E7A64">
        <w:rPr>
          <w:rFonts w:ascii="Arial" w:hAnsi="Arial" w:cs="Arial"/>
          <w:color w:val="000000" w:themeColor="text1"/>
          <w:sz w:val="24"/>
        </w:rPr>
        <w:t>All responded who oppose the relief herein, jointly and severally the one paying the other to be absolved, are to pay the costs of suit on an attorney and own client scale, including  the costs of six counsels</w:t>
      </w:r>
    </w:p>
    <w:p w:rsidR="00DE3D67" w:rsidRPr="008E7A64" w:rsidRDefault="00DE3D67" w:rsidP="00DE3D67">
      <w:pPr>
        <w:pStyle w:val="ListParagraph"/>
        <w:spacing w:line="360" w:lineRule="auto"/>
        <w:ind w:left="465"/>
        <w:rPr>
          <w:rFonts w:ascii="Arial" w:hAnsi="Arial" w:cs="Arial"/>
          <w:color w:val="000000" w:themeColor="text1"/>
          <w:sz w:val="24"/>
        </w:rPr>
      </w:pPr>
    </w:p>
    <w:p w:rsidR="00DE3D67" w:rsidRPr="008E7A64" w:rsidRDefault="00983AEC" w:rsidP="00DE3D67">
      <w:pPr>
        <w:pStyle w:val="ListParagraph"/>
        <w:numPr>
          <w:ilvl w:val="1"/>
          <w:numId w:val="44"/>
        </w:numPr>
        <w:spacing w:line="360" w:lineRule="auto"/>
        <w:rPr>
          <w:rFonts w:ascii="Arial" w:hAnsi="Arial" w:cs="Arial"/>
          <w:color w:val="000000" w:themeColor="text1"/>
          <w:sz w:val="24"/>
        </w:rPr>
      </w:pPr>
      <w:r w:rsidRPr="008E7A64">
        <w:rPr>
          <w:rFonts w:ascii="Arial" w:hAnsi="Arial" w:cs="Arial"/>
          <w:color w:val="000000" w:themeColor="text1"/>
          <w:sz w:val="24"/>
        </w:rPr>
        <w:t>Any and all costs incurred by the any responded in the course of these proceedings, but which were in fact paid by another responded or any public entity on behalf of the responded or either and/or any of the responded, will be repaid to that responded or entity by the responded in their personal capacity</w:t>
      </w:r>
    </w:p>
    <w:p w:rsidR="00DE3D67" w:rsidRPr="008E7A64" w:rsidRDefault="00DE3D67" w:rsidP="00DE3D67">
      <w:pPr>
        <w:pStyle w:val="ListParagraph"/>
        <w:rPr>
          <w:rFonts w:ascii="Arial" w:hAnsi="Arial" w:cs="Arial"/>
          <w:color w:val="000000" w:themeColor="text1"/>
          <w:sz w:val="24"/>
          <w:szCs w:val="24"/>
        </w:rPr>
      </w:pPr>
    </w:p>
    <w:p w:rsidR="00DE3D67" w:rsidRPr="008E7A64" w:rsidRDefault="00983AEC" w:rsidP="0006250B">
      <w:pPr>
        <w:pStyle w:val="ListParagraph"/>
        <w:numPr>
          <w:ilvl w:val="1"/>
          <w:numId w:val="44"/>
        </w:numPr>
        <w:spacing w:line="360" w:lineRule="auto"/>
        <w:rPr>
          <w:rFonts w:ascii="Arial" w:hAnsi="Arial" w:cs="Arial"/>
          <w:color w:val="000000" w:themeColor="text1"/>
          <w:sz w:val="24"/>
        </w:rPr>
      </w:pPr>
      <w:r w:rsidRPr="008E7A64">
        <w:rPr>
          <w:rFonts w:ascii="Arial" w:hAnsi="Arial" w:cs="Arial"/>
          <w:color w:val="000000" w:themeColor="text1"/>
          <w:sz w:val="24"/>
          <w:szCs w:val="24"/>
        </w:rPr>
        <w:t xml:space="preserve">Wherefore I humbly pray for an order as set out in our Notice of Motion and that the accompany affidavit of </w:t>
      </w:r>
      <w:proofErr w:type="spellStart"/>
      <w:r w:rsidRPr="008E7A64">
        <w:rPr>
          <w:rFonts w:ascii="Arial" w:hAnsi="Arial" w:cs="Arial"/>
          <w:b/>
          <w:color w:val="000000" w:themeColor="text1"/>
          <w:sz w:val="24"/>
          <w:szCs w:val="24"/>
        </w:rPr>
        <w:t>Hola</w:t>
      </w:r>
      <w:proofErr w:type="spellEnd"/>
      <w:r w:rsidRPr="008E7A64">
        <w:rPr>
          <w:rFonts w:ascii="Arial" w:hAnsi="Arial" w:cs="Arial"/>
          <w:b/>
          <w:color w:val="000000" w:themeColor="text1"/>
          <w:sz w:val="24"/>
          <w:szCs w:val="24"/>
        </w:rPr>
        <w:t xml:space="preserve"> Bon Renaissance Foundation</w:t>
      </w:r>
      <w:r w:rsidRPr="008E7A64">
        <w:rPr>
          <w:rFonts w:ascii="Arial" w:hAnsi="Arial" w:cs="Arial"/>
          <w:color w:val="000000" w:themeColor="text1"/>
          <w:sz w:val="24"/>
          <w:szCs w:val="24"/>
        </w:rPr>
        <w:t xml:space="preserve"> will be used in support</w:t>
      </w:r>
    </w:p>
    <w:p w:rsidR="00DE3D67" w:rsidRPr="008E7A64" w:rsidRDefault="00DE3D67" w:rsidP="00DE3D67">
      <w:pPr>
        <w:pStyle w:val="ListParagraph"/>
        <w:rPr>
          <w:rFonts w:ascii="Arial" w:hAnsi="Arial" w:cs="Arial"/>
          <w:color w:val="000000" w:themeColor="text1"/>
          <w:sz w:val="24"/>
        </w:rPr>
      </w:pPr>
    </w:p>
    <w:p w:rsidR="00DE3D67" w:rsidRPr="008E7A64" w:rsidRDefault="0006250B" w:rsidP="0006250B">
      <w:pPr>
        <w:pStyle w:val="ListParagraph"/>
        <w:numPr>
          <w:ilvl w:val="0"/>
          <w:numId w:val="44"/>
        </w:numPr>
        <w:spacing w:line="360" w:lineRule="auto"/>
        <w:rPr>
          <w:rFonts w:ascii="Arial" w:hAnsi="Arial" w:cs="Arial"/>
          <w:color w:val="000000" w:themeColor="text1"/>
          <w:sz w:val="24"/>
        </w:rPr>
      </w:pPr>
      <w:r w:rsidRPr="008E7A64">
        <w:rPr>
          <w:rFonts w:ascii="Arial" w:hAnsi="Arial" w:cs="Arial"/>
          <w:color w:val="000000" w:themeColor="text1"/>
          <w:sz w:val="24"/>
        </w:rPr>
        <w:t>All responded who oppose the relief herein, jointly and severally the one paying</w:t>
      </w:r>
      <w:r w:rsidR="00371A41" w:rsidRPr="008E7A64">
        <w:rPr>
          <w:rFonts w:ascii="Arial" w:hAnsi="Arial" w:cs="Arial"/>
          <w:color w:val="000000" w:themeColor="text1"/>
          <w:sz w:val="24"/>
        </w:rPr>
        <w:t xml:space="preserve"> </w:t>
      </w:r>
      <w:r w:rsidRPr="008E7A64">
        <w:rPr>
          <w:rFonts w:ascii="Arial" w:hAnsi="Arial" w:cs="Arial"/>
          <w:color w:val="000000" w:themeColor="text1"/>
          <w:sz w:val="24"/>
        </w:rPr>
        <w:t xml:space="preserve">the other to be absolved, are to pay the costs of suit on an attorney and own client scale, including  the costs of </w:t>
      </w:r>
      <w:r w:rsidR="0005129D" w:rsidRPr="008E7A64">
        <w:rPr>
          <w:rFonts w:ascii="Arial" w:hAnsi="Arial" w:cs="Arial"/>
          <w:color w:val="000000" w:themeColor="text1"/>
          <w:sz w:val="24"/>
        </w:rPr>
        <w:t>six</w:t>
      </w:r>
      <w:r w:rsidRPr="008E7A64">
        <w:rPr>
          <w:rFonts w:ascii="Arial" w:hAnsi="Arial" w:cs="Arial"/>
          <w:color w:val="000000" w:themeColor="text1"/>
          <w:sz w:val="24"/>
        </w:rPr>
        <w:t xml:space="preserve"> counsel</w:t>
      </w:r>
      <w:r w:rsidR="0005129D" w:rsidRPr="008E7A64">
        <w:rPr>
          <w:rFonts w:ascii="Arial" w:hAnsi="Arial" w:cs="Arial"/>
          <w:color w:val="000000" w:themeColor="text1"/>
          <w:sz w:val="24"/>
        </w:rPr>
        <w:t>s</w:t>
      </w:r>
    </w:p>
    <w:p w:rsidR="00DE3D67" w:rsidRPr="008E7A64" w:rsidRDefault="00DE3D67" w:rsidP="00DE3D67">
      <w:pPr>
        <w:pStyle w:val="ListParagraph"/>
        <w:spacing w:line="360" w:lineRule="auto"/>
        <w:ind w:left="465"/>
        <w:rPr>
          <w:rFonts w:ascii="Arial" w:hAnsi="Arial" w:cs="Arial"/>
          <w:color w:val="000000" w:themeColor="text1"/>
          <w:sz w:val="24"/>
        </w:rPr>
      </w:pPr>
    </w:p>
    <w:p w:rsidR="0006250B" w:rsidRPr="008E7A64" w:rsidRDefault="00DE3D67" w:rsidP="0006250B">
      <w:pPr>
        <w:pStyle w:val="ListParagraph"/>
        <w:numPr>
          <w:ilvl w:val="0"/>
          <w:numId w:val="44"/>
        </w:numPr>
        <w:spacing w:line="360" w:lineRule="auto"/>
        <w:rPr>
          <w:rFonts w:ascii="Arial" w:hAnsi="Arial" w:cs="Arial"/>
          <w:color w:val="000000" w:themeColor="text1"/>
          <w:sz w:val="24"/>
        </w:rPr>
      </w:pPr>
      <w:r w:rsidRPr="008E7A64">
        <w:rPr>
          <w:rFonts w:ascii="Arial" w:hAnsi="Arial" w:cs="Arial"/>
          <w:color w:val="000000" w:themeColor="text1"/>
          <w:sz w:val="24"/>
        </w:rPr>
        <w:t xml:space="preserve"> </w:t>
      </w:r>
      <w:r w:rsidR="0006250B" w:rsidRPr="008E7A64">
        <w:rPr>
          <w:rFonts w:ascii="Arial" w:hAnsi="Arial" w:cs="Arial"/>
          <w:color w:val="000000" w:themeColor="text1"/>
          <w:sz w:val="24"/>
        </w:rPr>
        <w:t xml:space="preserve">Any and all costs incurred by the </w:t>
      </w:r>
      <w:r w:rsidR="0005129D" w:rsidRPr="008E7A64">
        <w:rPr>
          <w:rFonts w:ascii="Arial" w:hAnsi="Arial" w:cs="Arial"/>
          <w:color w:val="000000" w:themeColor="text1"/>
          <w:sz w:val="24"/>
        </w:rPr>
        <w:t>any</w:t>
      </w:r>
      <w:r w:rsidR="0006250B" w:rsidRPr="008E7A64">
        <w:rPr>
          <w:rFonts w:ascii="Arial" w:hAnsi="Arial" w:cs="Arial"/>
          <w:color w:val="000000" w:themeColor="text1"/>
          <w:sz w:val="24"/>
        </w:rPr>
        <w:t xml:space="preserve"> responded in the course of these proceedings, but which were in fact paid by another responded or </w:t>
      </w:r>
      <w:r w:rsidR="00371A41" w:rsidRPr="008E7A64">
        <w:rPr>
          <w:rFonts w:ascii="Arial" w:hAnsi="Arial" w:cs="Arial"/>
          <w:color w:val="000000" w:themeColor="text1"/>
          <w:sz w:val="24"/>
        </w:rPr>
        <w:t xml:space="preserve">any public entity </w:t>
      </w:r>
      <w:r w:rsidR="00371A41" w:rsidRPr="008E7A64">
        <w:rPr>
          <w:rFonts w:ascii="Arial" w:hAnsi="Arial" w:cs="Arial"/>
          <w:color w:val="000000" w:themeColor="text1"/>
          <w:sz w:val="24"/>
        </w:rPr>
        <w:lastRenderedPageBreak/>
        <w:t xml:space="preserve">on behalf of </w:t>
      </w:r>
      <w:r w:rsidR="0005129D" w:rsidRPr="008E7A64">
        <w:rPr>
          <w:rFonts w:ascii="Arial" w:hAnsi="Arial" w:cs="Arial"/>
          <w:color w:val="000000" w:themeColor="text1"/>
          <w:sz w:val="24"/>
        </w:rPr>
        <w:t>the</w:t>
      </w:r>
      <w:r w:rsidR="00371A41" w:rsidRPr="008E7A64">
        <w:rPr>
          <w:rFonts w:ascii="Arial" w:hAnsi="Arial" w:cs="Arial"/>
          <w:color w:val="000000" w:themeColor="text1"/>
          <w:sz w:val="24"/>
        </w:rPr>
        <w:t xml:space="preserve"> responded or either and/or any of the responded, will be repaid to that responded or entity by the responded in their personal capacity</w:t>
      </w:r>
    </w:p>
    <w:p w:rsidR="00DE3D67" w:rsidRDefault="00DE3D67" w:rsidP="00FF1059">
      <w:pPr>
        <w:spacing w:line="360" w:lineRule="auto"/>
        <w:rPr>
          <w:rFonts w:ascii="Arial" w:hAnsi="Arial" w:cs="Arial"/>
          <w:color w:val="000000" w:themeColor="text1"/>
          <w:sz w:val="24"/>
        </w:rPr>
      </w:pPr>
    </w:p>
    <w:p w:rsidR="00A71910" w:rsidRDefault="00A71910" w:rsidP="00FF1059">
      <w:pPr>
        <w:spacing w:line="360" w:lineRule="auto"/>
        <w:rPr>
          <w:rFonts w:ascii="Arial" w:hAnsi="Arial" w:cs="Arial"/>
          <w:color w:val="000000" w:themeColor="text1"/>
          <w:sz w:val="24"/>
        </w:rPr>
      </w:pPr>
    </w:p>
    <w:p w:rsidR="00A71910" w:rsidRPr="008E7A64" w:rsidRDefault="00A71910" w:rsidP="00FF1059">
      <w:pPr>
        <w:spacing w:line="360" w:lineRule="auto"/>
        <w:rPr>
          <w:rFonts w:ascii="Arial" w:hAnsi="Arial" w:cs="Arial"/>
          <w:color w:val="000000" w:themeColor="text1"/>
          <w:sz w:val="24"/>
        </w:rPr>
      </w:pPr>
    </w:p>
    <w:p w:rsidR="00DE3D67" w:rsidRPr="008E7A64" w:rsidRDefault="00DE3D67" w:rsidP="00FF1059">
      <w:pPr>
        <w:spacing w:line="360" w:lineRule="auto"/>
        <w:rPr>
          <w:rFonts w:ascii="Arial" w:hAnsi="Arial" w:cs="Arial"/>
          <w:color w:val="000000" w:themeColor="text1"/>
          <w:sz w:val="24"/>
        </w:rPr>
      </w:pPr>
    </w:p>
    <w:p w:rsidR="00DE3D67" w:rsidRPr="008E7A64" w:rsidRDefault="00DE3D67" w:rsidP="00FF1059">
      <w:pPr>
        <w:spacing w:line="360" w:lineRule="auto"/>
        <w:rPr>
          <w:rFonts w:ascii="Arial" w:hAnsi="Arial" w:cs="Arial"/>
          <w:color w:val="000000" w:themeColor="text1"/>
          <w:sz w:val="24"/>
        </w:rPr>
      </w:pPr>
    </w:p>
    <w:p w:rsidR="00FF1059" w:rsidRPr="008E7A64" w:rsidRDefault="00FF1059" w:rsidP="00FF1059">
      <w:pPr>
        <w:spacing w:line="360" w:lineRule="auto"/>
        <w:rPr>
          <w:rFonts w:ascii="Arial" w:hAnsi="Arial" w:cs="Arial"/>
          <w:color w:val="000000" w:themeColor="text1"/>
          <w:sz w:val="24"/>
        </w:rPr>
      </w:pPr>
      <w:r w:rsidRPr="008E7A64">
        <w:rPr>
          <w:rFonts w:ascii="Arial" w:hAnsi="Arial" w:cs="Arial"/>
          <w:color w:val="000000" w:themeColor="text1"/>
          <w:sz w:val="24"/>
        </w:rPr>
        <w:t>Further and/or alternative relief</w:t>
      </w:r>
    </w:p>
    <w:p w:rsidR="00D2155F" w:rsidRPr="008E7A64" w:rsidRDefault="00D2155F" w:rsidP="00472F34">
      <w:pPr>
        <w:spacing w:line="360" w:lineRule="auto"/>
        <w:jc w:val="right"/>
        <w:rPr>
          <w:rFonts w:ascii="Arial" w:hAnsi="Arial" w:cs="Arial"/>
          <w:b/>
          <w:color w:val="000000" w:themeColor="text1"/>
          <w:sz w:val="24"/>
        </w:rPr>
      </w:pPr>
      <w:r w:rsidRPr="008E7A64">
        <w:rPr>
          <w:rFonts w:ascii="Arial" w:hAnsi="Arial" w:cs="Arial"/>
          <w:b/>
          <w:color w:val="000000" w:themeColor="text1"/>
          <w:sz w:val="24"/>
        </w:rPr>
        <w:t>__________________</w:t>
      </w:r>
    </w:p>
    <w:p w:rsidR="001632B0" w:rsidRPr="008E7A64" w:rsidRDefault="001632B0" w:rsidP="00472F34">
      <w:pPr>
        <w:spacing w:line="360" w:lineRule="auto"/>
        <w:jc w:val="right"/>
        <w:rPr>
          <w:rFonts w:ascii="Arial" w:hAnsi="Arial" w:cs="Arial"/>
          <w:color w:val="000000" w:themeColor="text1"/>
          <w:sz w:val="24"/>
        </w:rPr>
      </w:pPr>
      <w:proofErr w:type="spellStart"/>
      <w:r w:rsidRPr="008E7A64">
        <w:rPr>
          <w:rFonts w:ascii="Arial" w:hAnsi="Arial" w:cs="Arial"/>
          <w:color w:val="000000" w:themeColor="text1"/>
          <w:sz w:val="24"/>
        </w:rPr>
        <w:t>Bontshitswe</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Preddy</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Mothopeng</w:t>
      </w:r>
      <w:proofErr w:type="spellEnd"/>
      <w:r w:rsidRPr="008E7A64">
        <w:rPr>
          <w:rFonts w:ascii="Arial" w:hAnsi="Arial" w:cs="Arial"/>
          <w:color w:val="000000" w:themeColor="text1"/>
          <w:sz w:val="24"/>
        </w:rPr>
        <w:t xml:space="preserve"> </w:t>
      </w:r>
      <w:proofErr w:type="spellStart"/>
      <w:r w:rsidRPr="008E7A64">
        <w:rPr>
          <w:rFonts w:ascii="Arial" w:hAnsi="Arial" w:cs="Arial"/>
          <w:color w:val="000000" w:themeColor="text1"/>
          <w:sz w:val="24"/>
        </w:rPr>
        <w:t>Msieleng</w:t>
      </w:r>
      <w:proofErr w:type="spellEnd"/>
    </w:p>
    <w:p w:rsidR="00DE3D67" w:rsidRPr="008E7A64" w:rsidRDefault="00DE3D67" w:rsidP="00472F34">
      <w:pPr>
        <w:spacing w:line="360" w:lineRule="auto"/>
        <w:jc w:val="right"/>
        <w:rPr>
          <w:rFonts w:ascii="Arial" w:hAnsi="Arial" w:cs="Arial"/>
          <w:color w:val="000000" w:themeColor="text1"/>
          <w:sz w:val="24"/>
        </w:rPr>
      </w:pPr>
      <w:r w:rsidRPr="008E7A64">
        <w:rPr>
          <w:rFonts w:ascii="Arial" w:hAnsi="Arial" w:cs="Arial"/>
          <w:color w:val="000000" w:themeColor="text1"/>
          <w:sz w:val="24"/>
        </w:rPr>
        <w:t xml:space="preserve">Representative of </w:t>
      </w:r>
      <w:proofErr w:type="spellStart"/>
      <w:r w:rsidRPr="008E7A64">
        <w:rPr>
          <w:rFonts w:ascii="Arial" w:hAnsi="Arial" w:cs="Arial"/>
          <w:color w:val="000000" w:themeColor="text1"/>
          <w:sz w:val="24"/>
        </w:rPr>
        <w:t>Hola</w:t>
      </w:r>
      <w:proofErr w:type="spellEnd"/>
      <w:r w:rsidRPr="008E7A64">
        <w:rPr>
          <w:rFonts w:ascii="Arial" w:hAnsi="Arial" w:cs="Arial"/>
          <w:color w:val="000000" w:themeColor="text1"/>
          <w:sz w:val="24"/>
        </w:rPr>
        <w:t xml:space="preserve"> Bon Renaissance Foundation (NPO)</w:t>
      </w:r>
    </w:p>
    <w:p w:rsidR="00DE3D67" w:rsidRPr="008E7A64" w:rsidRDefault="00DE3D67" w:rsidP="00472F34">
      <w:pPr>
        <w:spacing w:line="360" w:lineRule="auto"/>
        <w:jc w:val="right"/>
        <w:rPr>
          <w:rFonts w:ascii="Arial" w:hAnsi="Arial" w:cs="Arial"/>
          <w:color w:val="000000" w:themeColor="text1"/>
          <w:sz w:val="24"/>
        </w:rPr>
      </w:pPr>
      <w:r w:rsidRPr="008E7A64">
        <w:rPr>
          <w:rFonts w:ascii="Arial" w:hAnsi="Arial" w:cs="Arial"/>
          <w:color w:val="000000" w:themeColor="text1"/>
          <w:sz w:val="24"/>
        </w:rPr>
        <w:t>Representative of Bon Com Pty Ltd</w:t>
      </w:r>
    </w:p>
    <w:p w:rsidR="00D2155F" w:rsidRPr="008E7A64" w:rsidRDefault="00DE3D67" w:rsidP="00472F34">
      <w:pPr>
        <w:spacing w:line="360" w:lineRule="auto"/>
        <w:jc w:val="right"/>
        <w:rPr>
          <w:rFonts w:ascii="Arial" w:hAnsi="Arial" w:cs="Arial"/>
          <w:color w:val="000000" w:themeColor="text1"/>
          <w:sz w:val="24"/>
        </w:rPr>
      </w:pPr>
      <w:r w:rsidRPr="008E7A64">
        <w:rPr>
          <w:rFonts w:ascii="Arial" w:hAnsi="Arial" w:cs="Arial"/>
          <w:color w:val="000000" w:themeColor="text1"/>
          <w:sz w:val="24"/>
        </w:rPr>
        <w:t xml:space="preserve">Representative of BC Training Academy Pty Ltd </w:t>
      </w:r>
    </w:p>
    <w:p w:rsidR="00D2155F" w:rsidRPr="008E7A64" w:rsidRDefault="00D2155F" w:rsidP="00472F34">
      <w:pPr>
        <w:spacing w:line="360" w:lineRule="auto"/>
        <w:jc w:val="right"/>
        <w:rPr>
          <w:rFonts w:ascii="Arial" w:hAnsi="Arial" w:cs="Arial"/>
          <w:color w:val="000000" w:themeColor="text1"/>
          <w:sz w:val="24"/>
        </w:rPr>
      </w:pPr>
    </w:p>
    <w:p w:rsidR="00D2155F" w:rsidRPr="008E7A64" w:rsidRDefault="00D2155F" w:rsidP="00472F34">
      <w:pPr>
        <w:spacing w:line="360" w:lineRule="auto"/>
        <w:jc w:val="right"/>
        <w:rPr>
          <w:rFonts w:ascii="Arial" w:hAnsi="Arial" w:cs="Arial"/>
          <w:color w:val="000000" w:themeColor="text1"/>
          <w:sz w:val="24"/>
        </w:rPr>
      </w:pPr>
    </w:p>
    <w:p w:rsidR="000F05B7" w:rsidRPr="008E7A64" w:rsidRDefault="00D2155F" w:rsidP="00472F34">
      <w:pPr>
        <w:spacing w:line="360" w:lineRule="auto"/>
        <w:rPr>
          <w:rFonts w:ascii="Arial" w:hAnsi="Arial" w:cs="Arial"/>
          <w:color w:val="000000" w:themeColor="text1"/>
          <w:sz w:val="24"/>
        </w:rPr>
      </w:pPr>
      <w:r w:rsidRPr="008E7A64">
        <w:rPr>
          <w:rFonts w:ascii="Arial" w:hAnsi="Arial" w:cs="Arial"/>
          <w:color w:val="000000" w:themeColor="text1"/>
          <w:sz w:val="24"/>
        </w:rPr>
        <w:t>I CERTIFY that this Affidavit was SIGNED and SWORN to before me at  ______________</w:t>
      </w:r>
      <w:r w:rsidR="00DE3D67" w:rsidRPr="008E7A64">
        <w:rPr>
          <w:rFonts w:ascii="Arial" w:hAnsi="Arial" w:cs="Arial"/>
          <w:color w:val="000000" w:themeColor="text1"/>
          <w:sz w:val="24"/>
        </w:rPr>
        <w:t>__  on this the ____  of  ____________</w:t>
      </w:r>
      <w:r w:rsidRPr="008E7A64">
        <w:rPr>
          <w:rFonts w:ascii="Arial" w:hAnsi="Arial" w:cs="Arial"/>
          <w:color w:val="000000" w:themeColor="text1"/>
          <w:sz w:val="24"/>
        </w:rPr>
        <w:t xml:space="preserve"> 2020, after the Representative declared that he is familiar with the contents of this affidavit, and regards the prescribed oath as binding on his/her conscience and has no objection against taking the said prescribed oath. There has been compliance with the requirements of the Regulations contained in Government Gazette R</w:t>
      </w:r>
      <w:r w:rsidR="00472F34" w:rsidRPr="008E7A64">
        <w:rPr>
          <w:rFonts w:ascii="Arial" w:hAnsi="Arial" w:cs="Arial"/>
          <w:color w:val="000000" w:themeColor="text1"/>
          <w:sz w:val="24"/>
        </w:rPr>
        <w:t>1258 dated 21 July 1972 (</w:t>
      </w:r>
      <w:r w:rsidR="000F05B7" w:rsidRPr="008E7A64">
        <w:rPr>
          <w:rFonts w:ascii="Arial" w:hAnsi="Arial" w:cs="Arial"/>
          <w:color w:val="000000" w:themeColor="text1"/>
          <w:sz w:val="24"/>
        </w:rPr>
        <w:t>as amended)</w:t>
      </w:r>
    </w:p>
    <w:p w:rsidR="000F05B7" w:rsidRPr="008E7A64" w:rsidRDefault="000F05B7" w:rsidP="00472F34">
      <w:pPr>
        <w:spacing w:line="360" w:lineRule="auto"/>
        <w:rPr>
          <w:rFonts w:ascii="Arial" w:hAnsi="Arial" w:cs="Arial"/>
          <w:color w:val="000000" w:themeColor="text1"/>
          <w:sz w:val="24"/>
        </w:rPr>
      </w:pPr>
    </w:p>
    <w:p w:rsidR="000F05B7" w:rsidRPr="008E7A64" w:rsidRDefault="000F05B7" w:rsidP="00472F34">
      <w:pPr>
        <w:spacing w:line="360" w:lineRule="auto"/>
        <w:rPr>
          <w:rFonts w:ascii="Arial" w:hAnsi="Arial" w:cs="Arial"/>
          <w:b/>
          <w:color w:val="000000" w:themeColor="text1"/>
          <w:sz w:val="24"/>
        </w:rPr>
      </w:pPr>
      <w:r w:rsidRPr="008E7A64">
        <w:rPr>
          <w:rFonts w:ascii="Arial" w:hAnsi="Arial" w:cs="Arial"/>
          <w:b/>
          <w:color w:val="000000" w:themeColor="text1"/>
          <w:sz w:val="24"/>
        </w:rPr>
        <w:t>______________________</w:t>
      </w:r>
    </w:p>
    <w:p w:rsidR="000F05B7" w:rsidRPr="008E7A64" w:rsidRDefault="000F05B7" w:rsidP="00472F34">
      <w:pPr>
        <w:spacing w:line="360" w:lineRule="auto"/>
        <w:rPr>
          <w:rFonts w:ascii="Arial" w:hAnsi="Arial" w:cs="Arial"/>
          <w:color w:val="000000" w:themeColor="text1"/>
          <w:sz w:val="24"/>
        </w:rPr>
      </w:pPr>
      <w:r w:rsidRPr="008E7A64">
        <w:rPr>
          <w:rFonts w:ascii="Arial" w:hAnsi="Arial" w:cs="Arial"/>
          <w:color w:val="000000" w:themeColor="text1"/>
          <w:sz w:val="24"/>
        </w:rPr>
        <w:lastRenderedPageBreak/>
        <w:t>COMMISIONE</w:t>
      </w:r>
      <w:r w:rsidR="00472F34" w:rsidRPr="008E7A64">
        <w:rPr>
          <w:rFonts w:ascii="Arial" w:hAnsi="Arial" w:cs="Arial"/>
          <w:color w:val="000000" w:themeColor="text1"/>
          <w:sz w:val="24"/>
        </w:rPr>
        <w:t>R</w:t>
      </w:r>
      <w:r w:rsidRPr="008E7A64">
        <w:rPr>
          <w:rFonts w:ascii="Arial" w:hAnsi="Arial" w:cs="Arial"/>
          <w:color w:val="000000" w:themeColor="text1"/>
          <w:sz w:val="24"/>
        </w:rPr>
        <w:t xml:space="preserve"> OF OATHS</w:t>
      </w:r>
    </w:p>
    <w:p w:rsidR="00F51530" w:rsidRPr="008E7A64" w:rsidRDefault="00F51530" w:rsidP="00F51530">
      <w:pPr>
        <w:spacing w:line="360" w:lineRule="auto"/>
        <w:rPr>
          <w:rFonts w:ascii="Arial" w:hAnsi="Arial" w:cs="Arial"/>
          <w:color w:val="000000" w:themeColor="text1"/>
          <w:sz w:val="24"/>
        </w:rPr>
      </w:pPr>
      <w:r w:rsidRPr="008E7A64">
        <w:rPr>
          <w:rFonts w:ascii="Arial" w:hAnsi="Arial" w:cs="Arial"/>
          <w:color w:val="000000" w:themeColor="text1"/>
          <w:sz w:val="24"/>
        </w:rPr>
        <w:t xml:space="preserve">FULL NAMES: </w:t>
      </w:r>
    </w:p>
    <w:p w:rsidR="00F51530" w:rsidRPr="008E7A64" w:rsidRDefault="00F51530" w:rsidP="00F51530">
      <w:pPr>
        <w:spacing w:line="360" w:lineRule="auto"/>
        <w:rPr>
          <w:rFonts w:ascii="Arial" w:hAnsi="Arial" w:cs="Arial"/>
          <w:color w:val="000000" w:themeColor="text1"/>
          <w:sz w:val="24"/>
        </w:rPr>
      </w:pPr>
      <w:r w:rsidRPr="008E7A64">
        <w:rPr>
          <w:rFonts w:ascii="Arial" w:hAnsi="Arial" w:cs="Arial"/>
          <w:color w:val="000000" w:themeColor="text1"/>
          <w:sz w:val="24"/>
        </w:rPr>
        <w:t xml:space="preserve">BUSINESS ADDRESS: </w:t>
      </w:r>
    </w:p>
    <w:p w:rsidR="000F05B7" w:rsidRPr="008E7A64" w:rsidRDefault="00F51530" w:rsidP="00F51530">
      <w:pPr>
        <w:spacing w:line="360" w:lineRule="auto"/>
        <w:rPr>
          <w:rFonts w:ascii="Arial" w:hAnsi="Arial" w:cs="Arial"/>
          <w:color w:val="000000" w:themeColor="text1"/>
          <w:sz w:val="24"/>
        </w:rPr>
      </w:pPr>
      <w:r w:rsidRPr="008E7A64">
        <w:rPr>
          <w:rFonts w:ascii="Arial" w:hAnsi="Arial" w:cs="Arial"/>
          <w:color w:val="000000" w:themeColor="text1"/>
          <w:sz w:val="24"/>
        </w:rPr>
        <w:t>CAPACITY:</w:t>
      </w:r>
    </w:p>
    <w:p w:rsidR="001354F7" w:rsidRPr="001354F7" w:rsidRDefault="000F05B7" w:rsidP="00DE3D67">
      <w:pPr>
        <w:spacing w:line="360" w:lineRule="auto"/>
        <w:rPr>
          <w:rFonts w:ascii="Arial" w:hAnsi="Arial" w:cs="Arial"/>
          <w:sz w:val="24"/>
          <w:u w:val="single"/>
        </w:rPr>
      </w:pPr>
      <w:r>
        <w:rPr>
          <w:rFonts w:ascii="Arial" w:hAnsi="Arial" w:cs="Arial"/>
          <w:sz w:val="24"/>
        </w:rPr>
        <w:t xml:space="preserve"> </w:t>
      </w:r>
    </w:p>
    <w:sectPr w:rsidR="001354F7" w:rsidRPr="00135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F5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0810527"/>
    <w:multiLevelType w:val="hybridMultilevel"/>
    <w:tmpl w:val="B224BD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AD1548"/>
    <w:multiLevelType w:val="multilevel"/>
    <w:tmpl w:val="2D823900"/>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103173"/>
    <w:multiLevelType w:val="hybridMultilevel"/>
    <w:tmpl w:val="BF523A6A"/>
    <w:lvl w:ilvl="0" w:tplc="7FF8F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B4F3E"/>
    <w:multiLevelType w:val="hybridMultilevel"/>
    <w:tmpl w:val="7E8AE9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A87EAD"/>
    <w:multiLevelType w:val="hybridMultilevel"/>
    <w:tmpl w:val="23FA8A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2A906EA"/>
    <w:multiLevelType w:val="hybridMultilevel"/>
    <w:tmpl w:val="C89CA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011D7"/>
    <w:multiLevelType w:val="hybridMultilevel"/>
    <w:tmpl w:val="0ECCE3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F5849"/>
    <w:multiLevelType w:val="hybridMultilevel"/>
    <w:tmpl w:val="5A4EE4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81676"/>
    <w:multiLevelType w:val="multilevel"/>
    <w:tmpl w:val="D9400A0A"/>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7222D45"/>
    <w:multiLevelType w:val="hybridMultilevel"/>
    <w:tmpl w:val="76A29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D8719E"/>
    <w:multiLevelType w:val="hybridMultilevel"/>
    <w:tmpl w:val="16FE86E4"/>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ABB298A"/>
    <w:multiLevelType w:val="hybridMultilevel"/>
    <w:tmpl w:val="B39617C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1D2D08AA"/>
    <w:multiLevelType w:val="hybridMultilevel"/>
    <w:tmpl w:val="30326A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695581"/>
    <w:multiLevelType w:val="hybridMultilevel"/>
    <w:tmpl w:val="017C4BF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304E6"/>
    <w:multiLevelType w:val="hybridMultilevel"/>
    <w:tmpl w:val="4F085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F74765"/>
    <w:multiLevelType w:val="hybridMultilevel"/>
    <w:tmpl w:val="86B66E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269D0"/>
    <w:multiLevelType w:val="hybridMultilevel"/>
    <w:tmpl w:val="B7885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574BE3A">
      <w:start w:val="9"/>
      <w:numFmt w:val="decimal"/>
      <w:lvlText w:val="%4"/>
      <w:lvlJc w:val="left"/>
      <w:pPr>
        <w:ind w:left="2880" w:hanging="360"/>
      </w:pPr>
      <w:rPr>
        <w:rFonts w:hint="default"/>
      </w:rPr>
    </w:lvl>
    <w:lvl w:ilvl="4" w:tplc="A2263744">
      <w:start w:val="9"/>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1403F"/>
    <w:multiLevelType w:val="multilevel"/>
    <w:tmpl w:val="40CE99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328B2F3D"/>
    <w:multiLevelType w:val="hybridMultilevel"/>
    <w:tmpl w:val="F050DFB6"/>
    <w:lvl w:ilvl="0" w:tplc="04090013">
      <w:start w:val="1"/>
      <w:numFmt w:val="upperRoman"/>
      <w:lvlText w:val="%1."/>
      <w:lvlJc w:val="righ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B0087"/>
    <w:multiLevelType w:val="hybridMultilevel"/>
    <w:tmpl w:val="F078D1C8"/>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A4685"/>
    <w:multiLevelType w:val="hybridMultilevel"/>
    <w:tmpl w:val="720CC8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002793"/>
    <w:multiLevelType w:val="hybridMultilevel"/>
    <w:tmpl w:val="ECF8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9330CE"/>
    <w:multiLevelType w:val="hybridMultilevel"/>
    <w:tmpl w:val="F272BF2E"/>
    <w:lvl w:ilvl="0" w:tplc="49F834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35692B8F"/>
    <w:multiLevelType w:val="hybridMultilevel"/>
    <w:tmpl w:val="C07251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D32946E">
      <w:start w:val="12"/>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034ABA"/>
    <w:multiLevelType w:val="multilevel"/>
    <w:tmpl w:val="004A845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7957F8B"/>
    <w:multiLevelType w:val="multilevel"/>
    <w:tmpl w:val="79C85C7A"/>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lowerLetter"/>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384C6FCD"/>
    <w:multiLevelType w:val="hybridMultilevel"/>
    <w:tmpl w:val="C534D7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3A8968F4"/>
    <w:multiLevelType w:val="hybridMultilevel"/>
    <w:tmpl w:val="2388A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6F1065"/>
    <w:multiLevelType w:val="hybridMultilevel"/>
    <w:tmpl w:val="579C86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400A4C"/>
    <w:multiLevelType w:val="hybridMultilevel"/>
    <w:tmpl w:val="66846AF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BE5FA4"/>
    <w:multiLevelType w:val="multilevel"/>
    <w:tmpl w:val="D1E85C72"/>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472A56DF"/>
    <w:multiLevelType w:val="multilevel"/>
    <w:tmpl w:val="D180A17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4991027D"/>
    <w:multiLevelType w:val="hybridMultilevel"/>
    <w:tmpl w:val="65168D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725AB"/>
    <w:multiLevelType w:val="hybridMultilevel"/>
    <w:tmpl w:val="80A855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536A411C"/>
    <w:multiLevelType w:val="hybridMultilevel"/>
    <w:tmpl w:val="63FC2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096EE7"/>
    <w:multiLevelType w:val="hybridMultilevel"/>
    <w:tmpl w:val="D33AE56A"/>
    <w:lvl w:ilvl="0" w:tplc="0409000F">
      <w:start w:val="1"/>
      <w:numFmt w:val="decimal"/>
      <w:lvlText w:val="%1."/>
      <w:lvlJc w:val="left"/>
      <w:pPr>
        <w:ind w:left="420" w:hanging="360"/>
      </w:pPr>
      <w:rPr>
        <w:rFonts w:hint="default"/>
      </w:rPr>
    </w:lvl>
    <w:lvl w:ilvl="1" w:tplc="0409001B">
      <w:start w:val="1"/>
      <w:numFmt w:val="lowerRoman"/>
      <w:lvlText w:val="%2."/>
      <w:lvlJc w:val="righ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628C5E22"/>
    <w:multiLevelType w:val="hybridMultilevel"/>
    <w:tmpl w:val="07803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C2739E"/>
    <w:multiLevelType w:val="hybridMultilevel"/>
    <w:tmpl w:val="F7F2BD92"/>
    <w:lvl w:ilvl="0" w:tplc="2BEC5A2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9308FD"/>
    <w:multiLevelType w:val="hybridMultilevel"/>
    <w:tmpl w:val="1870CF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F23B6D"/>
    <w:multiLevelType w:val="hybridMultilevel"/>
    <w:tmpl w:val="183890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2B5DAC"/>
    <w:multiLevelType w:val="multilevel"/>
    <w:tmpl w:val="98D014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5422B05"/>
    <w:multiLevelType w:val="hybridMultilevel"/>
    <w:tmpl w:val="45C85692"/>
    <w:lvl w:ilvl="0" w:tplc="8C7CDFC6">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F6886"/>
    <w:multiLevelType w:val="hybridMultilevel"/>
    <w:tmpl w:val="31FC02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12"/>
  </w:num>
  <w:num w:numId="3">
    <w:abstractNumId w:val="22"/>
  </w:num>
  <w:num w:numId="4">
    <w:abstractNumId w:val="42"/>
  </w:num>
  <w:num w:numId="5">
    <w:abstractNumId w:val="36"/>
  </w:num>
  <w:num w:numId="6">
    <w:abstractNumId w:val="14"/>
  </w:num>
  <w:num w:numId="7">
    <w:abstractNumId w:val="28"/>
  </w:num>
  <w:num w:numId="8">
    <w:abstractNumId w:val="3"/>
  </w:num>
  <w:num w:numId="9">
    <w:abstractNumId w:val="11"/>
  </w:num>
  <w:num w:numId="10">
    <w:abstractNumId w:val="19"/>
  </w:num>
  <w:num w:numId="11">
    <w:abstractNumId w:val="33"/>
  </w:num>
  <w:num w:numId="12">
    <w:abstractNumId w:val="20"/>
  </w:num>
  <w:num w:numId="13">
    <w:abstractNumId w:val="7"/>
  </w:num>
  <w:num w:numId="14">
    <w:abstractNumId w:val="16"/>
  </w:num>
  <w:num w:numId="15">
    <w:abstractNumId w:val="13"/>
  </w:num>
  <w:num w:numId="16">
    <w:abstractNumId w:val="8"/>
  </w:num>
  <w:num w:numId="17">
    <w:abstractNumId w:val="24"/>
  </w:num>
  <w:num w:numId="18">
    <w:abstractNumId w:val="17"/>
  </w:num>
  <w:num w:numId="19">
    <w:abstractNumId w:val="38"/>
  </w:num>
  <w:num w:numId="20">
    <w:abstractNumId w:val="29"/>
  </w:num>
  <w:num w:numId="21">
    <w:abstractNumId w:val="30"/>
  </w:num>
  <w:num w:numId="22">
    <w:abstractNumId w:val="40"/>
  </w:num>
  <w:num w:numId="23">
    <w:abstractNumId w:val="10"/>
  </w:num>
  <w:num w:numId="24">
    <w:abstractNumId w:val="21"/>
  </w:num>
  <w:num w:numId="25">
    <w:abstractNumId w:val="6"/>
  </w:num>
  <w:num w:numId="26">
    <w:abstractNumId w:val="37"/>
  </w:num>
  <w:num w:numId="27">
    <w:abstractNumId w:val="39"/>
  </w:num>
  <w:num w:numId="28">
    <w:abstractNumId w:val="43"/>
  </w:num>
  <w:num w:numId="29">
    <w:abstractNumId w:val="34"/>
  </w:num>
  <w:num w:numId="30">
    <w:abstractNumId w:val="27"/>
  </w:num>
  <w:num w:numId="31">
    <w:abstractNumId w:val="5"/>
  </w:num>
  <w:num w:numId="32">
    <w:abstractNumId w:val="31"/>
  </w:num>
  <w:num w:numId="33">
    <w:abstractNumId w:val="32"/>
  </w:num>
  <w:num w:numId="34">
    <w:abstractNumId w:val="9"/>
  </w:num>
  <w:num w:numId="35">
    <w:abstractNumId w:val="23"/>
  </w:num>
  <w:num w:numId="36">
    <w:abstractNumId w:val="26"/>
  </w:num>
  <w:num w:numId="37">
    <w:abstractNumId w:val="1"/>
  </w:num>
  <w:num w:numId="38">
    <w:abstractNumId w:val="4"/>
  </w:num>
  <w:num w:numId="39">
    <w:abstractNumId w:val="15"/>
  </w:num>
  <w:num w:numId="40">
    <w:abstractNumId w:val="41"/>
  </w:num>
  <w:num w:numId="41">
    <w:abstractNumId w:val="18"/>
  </w:num>
  <w:num w:numId="42">
    <w:abstractNumId w:val="0"/>
  </w:num>
  <w:num w:numId="43">
    <w:abstractNumId w:val="2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32"/>
    <w:rsid w:val="00004116"/>
    <w:rsid w:val="00012A8D"/>
    <w:rsid w:val="00013AD9"/>
    <w:rsid w:val="00016D1A"/>
    <w:rsid w:val="0002034B"/>
    <w:rsid w:val="00035431"/>
    <w:rsid w:val="00042FBC"/>
    <w:rsid w:val="00045189"/>
    <w:rsid w:val="0005129D"/>
    <w:rsid w:val="0006250B"/>
    <w:rsid w:val="000674FA"/>
    <w:rsid w:val="00090913"/>
    <w:rsid w:val="000A0B56"/>
    <w:rsid w:val="000A14D4"/>
    <w:rsid w:val="000B3E38"/>
    <w:rsid w:val="000C7B29"/>
    <w:rsid w:val="000D214C"/>
    <w:rsid w:val="000E672D"/>
    <w:rsid w:val="000F05B7"/>
    <w:rsid w:val="000F1FDF"/>
    <w:rsid w:val="000F4BBF"/>
    <w:rsid w:val="000F660E"/>
    <w:rsid w:val="001013F7"/>
    <w:rsid w:val="00103E7A"/>
    <w:rsid w:val="00104C79"/>
    <w:rsid w:val="00107BBC"/>
    <w:rsid w:val="00121D4A"/>
    <w:rsid w:val="00124AD1"/>
    <w:rsid w:val="001272AF"/>
    <w:rsid w:val="001354F7"/>
    <w:rsid w:val="001373D5"/>
    <w:rsid w:val="00141377"/>
    <w:rsid w:val="001632B0"/>
    <w:rsid w:val="00165D95"/>
    <w:rsid w:val="0016633D"/>
    <w:rsid w:val="001748EC"/>
    <w:rsid w:val="0019596B"/>
    <w:rsid w:val="0019729D"/>
    <w:rsid w:val="001C1BF4"/>
    <w:rsid w:val="001C3507"/>
    <w:rsid w:val="001D2718"/>
    <w:rsid w:val="001F4563"/>
    <w:rsid w:val="00211935"/>
    <w:rsid w:val="00221A47"/>
    <w:rsid w:val="00224258"/>
    <w:rsid w:val="00224D99"/>
    <w:rsid w:val="0022586D"/>
    <w:rsid w:val="002440D9"/>
    <w:rsid w:val="00261E04"/>
    <w:rsid w:val="0027676D"/>
    <w:rsid w:val="002867D8"/>
    <w:rsid w:val="002916F3"/>
    <w:rsid w:val="00293AA8"/>
    <w:rsid w:val="0029424F"/>
    <w:rsid w:val="0029475C"/>
    <w:rsid w:val="002B349A"/>
    <w:rsid w:val="002F53A5"/>
    <w:rsid w:val="002F6DFD"/>
    <w:rsid w:val="00306400"/>
    <w:rsid w:val="003265FB"/>
    <w:rsid w:val="003330CA"/>
    <w:rsid w:val="003372C1"/>
    <w:rsid w:val="0035125A"/>
    <w:rsid w:val="00354565"/>
    <w:rsid w:val="0035535B"/>
    <w:rsid w:val="00362048"/>
    <w:rsid w:val="003649F8"/>
    <w:rsid w:val="003709BF"/>
    <w:rsid w:val="00371A41"/>
    <w:rsid w:val="00375813"/>
    <w:rsid w:val="00375DDF"/>
    <w:rsid w:val="00377036"/>
    <w:rsid w:val="003A2C83"/>
    <w:rsid w:val="003B7034"/>
    <w:rsid w:val="003B79D7"/>
    <w:rsid w:val="003C05A3"/>
    <w:rsid w:val="003C10D6"/>
    <w:rsid w:val="003C3D58"/>
    <w:rsid w:val="003F2B6E"/>
    <w:rsid w:val="0040011F"/>
    <w:rsid w:val="00414673"/>
    <w:rsid w:val="0042073E"/>
    <w:rsid w:val="00421E5C"/>
    <w:rsid w:val="00435085"/>
    <w:rsid w:val="004519E8"/>
    <w:rsid w:val="00453FBD"/>
    <w:rsid w:val="004540A2"/>
    <w:rsid w:val="0045428E"/>
    <w:rsid w:val="00460878"/>
    <w:rsid w:val="00472F34"/>
    <w:rsid w:val="00486024"/>
    <w:rsid w:val="00491A6C"/>
    <w:rsid w:val="004A07FD"/>
    <w:rsid w:val="004A2F3B"/>
    <w:rsid w:val="004B1F10"/>
    <w:rsid w:val="004C1162"/>
    <w:rsid w:val="004D1DDB"/>
    <w:rsid w:val="004D2A43"/>
    <w:rsid w:val="004D51EB"/>
    <w:rsid w:val="004D59DF"/>
    <w:rsid w:val="004F70D9"/>
    <w:rsid w:val="005013F8"/>
    <w:rsid w:val="0051318C"/>
    <w:rsid w:val="00514FC5"/>
    <w:rsid w:val="00515681"/>
    <w:rsid w:val="00515EC9"/>
    <w:rsid w:val="00521EA6"/>
    <w:rsid w:val="00523AA1"/>
    <w:rsid w:val="005302AF"/>
    <w:rsid w:val="00530991"/>
    <w:rsid w:val="00531EA0"/>
    <w:rsid w:val="005346EF"/>
    <w:rsid w:val="005551A0"/>
    <w:rsid w:val="0055620A"/>
    <w:rsid w:val="00562702"/>
    <w:rsid w:val="00592B87"/>
    <w:rsid w:val="005A00BE"/>
    <w:rsid w:val="005B21C0"/>
    <w:rsid w:val="005B6B2E"/>
    <w:rsid w:val="005C7502"/>
    <w:rsid w:val="005E13DD"/>
    <w:rsid w:val="005F3A39"/>
    <w:rsid w:val="005F53A9"/>
    <w:rsid w:val="006070A5"/>
    <w:rsid w:val="00611632"/>
    <w:rsid w:val="00641BBA"/>
    <w:rsid w:val="00670636"/>
    <w:rsid w:val="00675387"/>
    <w:rsid w:val="0068065B"/>
    <w:rsid w:val="006835B3"/>
    <w:rsid w:val="00691B83"/>
    <w:rsid w:val="006B39EC"/>
    <w:rsid w:val="006C63B6"/>
    <w:rsid w:val="006D3FF3"/>
    <w:rsid w:val="006E1593"/>
    <w:rsid w:val="006E6082"/>
    <w:rsid w:val="00703B22"/>
    <w:rsid w:val="00703E0D"/>
    <w:rsid w:val="00721733"/>
    <w:rsid w:val="00725B13"/>
    <w:rsid w:val="00732CE3"/>
    <w:rsid w:val="0073305E"/>
    <w:rsid w:val="00747A88"/>
    <w:rsid w:val="007735D7"/>
    <w:rsid w:val="00776CC4"/>
    <w:rsid w:val="0078045A"/>
    <w:rsid w:val="00791C7D"/>
    <w:rsid w:val="007B5FAC"/>
    <w:rsid w:val="007C458B"/>
    <w:rsid w:val="007D3B2A"/>
    <w:rsid w:val="007D5184"/>
    <w:rsid w:val="007E7BC4"/>
    <w:rsid w:val="0080239E"/>
    <w:rsid w:val="00854ACA"/>
    <w:rsid w:val="00865D5B"/>
    <w:rsid w:val="00885355"/>
    <w:rsid w:val="00886A0A"/>
    <w:rsid w:val="00887BDD"/>
    <w:rsid w:val="008951C3"/>
    <w:rsid w:val="00897547"/>
    <w:rsid w:val="008D0315"/>
    <w:rsid w:val="008E7A64"/>
    <w:rsid w:val="008F1FD7"/>
    <w:rsid w:val="008F37FF"/>
    <w:rsid w:val="008F4C9D"/>
    <w:rsid w:val="00902AF6"/>
    <w:rsid w:val="00902CB9"/>
    <w:rsid w:val="00912C3D"/>
    <w:rsid w:val="00917C21"/>
    <w:rsid w:val="00933100"/>
    <w:rsid w:val="009406AD"/>
    <w:rsid w:val="00971D94"/>
    <w:rsid w:val="00983AEC"/>
    <w:rsid w:val="0099570B"/>
    <w:rsid w:val="009A3A36"/>
    <w:rsid w:val="009D62F2"/>
    <w:rsid w:val="009D7BD1"/>
    <w:rsid w:val="009E4563"/>
    <w:rsid w:val="00A02810"/>
    <w:rsid w:val="00A078B7"/>
    <w:rsid w:val="00A12428"/>
    <w:rsid w:val="00A12DAD"/>
    <w:rsid w:val="00A140F2"/>
    <w:rsid w:val="00A17CD3"/>
    <w:rsid w:val="00A24F82"/>
    <w:rsid w:val="00A27BCF"/>
    <w:rsid w:val="00A32969"/>
    <w:rsid w:val="00A369D2"/>
    <w:rsid w:val="00A4709C"/>
    <w:rsid w:val="00A479F7"/>
    <w:rsid w:val="00A5060D"/>
    <w:rsid w:val="00A50A52"/>
    <w:rsid w:val="00A562C4"/>
    <w:rsid w:val="00A57734"/>
    <w:rsid w:val="00A61FE5"/>
    <w:rsid w:val="00A71910"/>
    <w:rsid w:val="00A809BB"/>
    <w:rsid w:val="00AB0A91"/>
    <w:rsid w:val="00AC514C"/>
    <w:rsid w:val="00AD29AE"/>
    <w:rsid w:val="00AE264A"/>
    <w:rsid w:val="00AE7711"/>
    <w:rsid w:val="00AF02F5"/>
    <w:rsid w:val="00AF243A"/>
    <w:rsid w:val="00AF501C"/>
    <w:rsid w:val="00B0337C"/>
    <w:rsid w:val="00B06D6F"/>
    <w:rsid w:val="00B147EB"/>
    <w:rsid w:val="00B23137"/>
    <w:rsid w:val="00B279EC"/>
    <w:rsid w:val="00B345D4"/>
    <w:rsid w:val="00B6154C"/>
    <w:rsid w:val="00B62990"/>
    <w:rsid w:val="00B70EB8"/>
    <w:rsid w:val="00B72A6E"/>
    <w:rsid w:val="00B803A3"/>
    <w:rsid w:val="00B839D9"/>
    <w:rsid w:val="00B85A33"/>
    <w:rsid w:val="00B94AB7"/>
    <w:rsid w:val="00B97C8E"/>
    <w:rsid w:val="00BA1D69"/>
    <w:rsid w:val="00BA7FA9"/>
    <w:rsid w:val="00BB18BB"/>
    <w:rsid w:val="00BC1D1C"/>
    <w:rsid w:val="00BC7145"/>
    <w:rsid w:val="00BC7AD2"/>
    <w:rsid w:val="00BE17E0"/>
    <w:rsid w:val="00BF043D"/>
    <w:rsid w:val="00C07BA3"/>
    <w:rsid w:val="00C2461A"/>
    <w:rsid w:val="00C26967"/>
    <w:rsid w:val="00C31F67"/>
    <w:rsid w:val="00C4163E"/>
    <w:rsid w:val="00C45D21"/>
    <w:rsid w:val="00C5315F"/>
    <w:rsid w:val="00C5433A"/>
    <w:rsid w:val="00C60AC8"/>
    <w:rsid w:val="00C753F0"/>
    <w:rsid w:val="00C8108D"/>
    <w:rsid w:val="00C848DE"/>
    <w:rsid w:val="00C90449"/>
    <w:rsid w:val="00CC4F49"/>
    <w:rsid w:val="00CE2A13"/>
    <w:rsid w:val="00CE53FC"/>
    <w:rsid w:val="00CE6028"/>
    <w:rsid w:val="00CF422D"/>
    <w:rsid w:val="00CF79BC"/>
    <w:rsid w:val="00CF7DB9"/>
    <w:rsid w:val="00D07FD2"/>
    <w:rsid w:val="00D159D3"/>
    <w:rsid w:val="00D2155F"/>
    <w:rsid w:val="00D23933"/>
    <w:rsid w:val="00D37325"/>
    <w:rsid w:val="00D41C5C"/>
    <w:rsid w:val="00D531FD"/>
    <w:rsid w:val="00D575E8"/>
    <w:rsid w:val="00D75692"/>
    <w:rsid w:val="00DB120F"/>
    <w:rsid w:val="00DC43C5"/>
    <w:rsid w:val="00DC652C"/>
    <w:rsid w:val="00DD07C8"/>
    <w:rsid w:val="00DD7D03"/>
    <w:rsid w:val="00DE3D67"/>
    <w:rsid w:val="00DE6947"/>
    <w:rsid w:val="00DF21B5"/>
    <w:rsid w:val="00E132B9"/>
    <w:rsid w:val="00E15E8A"/>
    <w:rsid w:val="00E209B8"/>
    <w:rsid w:val="00E215F3"/>
    <w:rsid w:val="00E22A13"/>
    <w:rsid w:val="00E235C6"/>
    <w:rsid w:val="00E30C2C"/>
    <w:rsid w:val="00E4131E"/>
    <w:rsid w:val="00E46B3A"/>
    <w:rsid w:val="00E76046"/>
    <w:rsid w:val="00E80072"/>
    <w:rsid w:val="00E80BF4"/>
    <w:rsid w:val="00EB75CF"/>
    <w:rsid w:val="00ED035A"/>
    <w:rsid w:val="00ED3B0E"/>
    <w:rsid w:val="00EE3DFF"/>
    <w:rsid w:val="00EF4991"/>
    <w:rsid w:val="00F01585"/>
    <w:rsid w:val="00F374BC"/>
    <w:rsid w:val="00F50938"/>
    <w:rsid w:val="00F51530"/>
    <w:rsid w:val="00F67E86"/>
    <w:rsid w:val="00F813E3"/>
    <w:rsid w:val="00FB26D8"/>
    <w:rsid w:val="00FB43DD"/>
    <w:rsid w:val="00FC2977"/>
    <w:rsid w:val="00FC36B3"/>
    <w:rsid w:val="00FD1170"/>
    <w:rsid w:val="00FD1677"/>
    <w:rsid w:val="00FD33CF"/>
    <w:rsid w:val="00FD3D24"/>
    <w:rsid w:val="00FE4CBA"/>
    <w:rsid w:val="00FF1059"/>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F0"/>
    <w:pPr>
      <w:ind w:left="720"/>
      <w:contextualSpacing/>
    </w:pPr>
  </w:style>
  <w:style w:type="character" w:styleId="Hyperlink">
    <w:name w:val="Hyperlink"/>
    <w:basedOn w:val="DefaultParagraphFont"/>
    <w:uiPriority w:val="99"/>
    <w:unhideWhenUsed/>
    <w:rsid w:val="00AB0A91"/>
    <w:rPr>
      <w:color w:val="0000FF" w:themeColor="hyperlink"/>
      <w:u w:val="single"/>
    </w:rPr>
  </w:style>
  <w:style w:type="paragraph" w:customStyle="1" w:styleId="Default">
    <w:name w:val="Default"/>
    <w:rsid w:val="00A27BC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7DB9"/>
    <w:rPr>
      <w:b/>
      <w:bCs/>
    </w:rPr>
  </w:style>
  <w:style w:type="character" w:styleId="CommentReference">
    <w:name w:val="annotation reference"/>
    <w:basedOn w:val="DefaultParagraphFont"/>
    <w:uiPriority w:val="99"/>
    <w:semiHidden/>
    <w:unhideWhenUsed/>
    <w:rsid w:val="00B85A33"/>
    <w:rPr>
      <w:sz w:val="16"/>
      <w:szCs w:val="16"/>
    </w:rPr>
  </w:style>
  <w:style w:type="paragraph" w:styleId="CommentText">
    <w:name w:val="annotation text"/>
    <w:basedOn w:val="Normal"/>
    <w:link w:val="CommentTextChar"/>
    <w:uiPriority w:val="99"/>
    <w:semiHidden/>
    <w:unhideWhenUsed/>
    <w:rsid w:val="00B85A33"/>
    <w:pPr>
      <w:spacing w:line="240" w:lineRule="auto"/>
    </w:pPr>
    <w:rPr>
      <w:sz w:val="20"/>
      <w:szCs w:val="20"/>
    </w:rPr>
  </w:style>
  <w:style w:type="character" w:customStyle="1" w:styleId="CommentTextChar">
    <w:name w:val="Comment Text Char"/>
    <w:basedOn w:val="DefaultParagraphFont"/>
    <w:link w:val="CommentText"/>
    <w:uiPriority w:val="99"/>
    <w:semiHidden/>
    <w:rsid w:val="00B85A33"/>
    <w:rPr>
      <w:sz w:val="20"/>
      <w:szCs w:val="20"/>
    </w:rPr>
  </w:style>
  <w:style w:type="paragraph" w:styleId="CommentSubject">
    <w:name w:val="annotation subject"/>
    <w:basedOn w:val="CommentText"/>
    <w:next w:val="CommentText"/>
    <w:link w:val="CommentSubjectChar"/>
    <w:uiPriority w:val="99"/>
    <w:semiHidden/>
    <w:unhideWhenUsed/>
    <w:rsid w:val="00B85A33"/>
    <w:rPr>
      <w:b/>
      <w:bCs/>
    </w:rPr>
  </w:style>
  <w:style w:type="character" w:customStyle="1" w:styleId="CommentSubjectChar">
    <w:name w:val="Comment Subject Char"/>
    <w:basedOn w:val="CommentTextChar"/>
    <w:link w:val="CommentSubject"/>
    <w:uiPriority w:val="99"/>
    <w:semiHidden/>
    <w:rsid w:val="00B85A33"/>
    <w:rPr>
      <w:b/>
      <w:bCs/>
      <w:sz w:val="20"/>
      <w:szCs w:val="20"/>
    </w:rPr>
  </w:style>
  <w:style w:type="paragraph" w:styleId="BalloonText">
    <w:name w:val="Balloon Text"/>
    <w:basedOn w:val="Normal"/>
    <w:link w:val="BalloonTextChar"/>
    <w:uiPriority w:val="99"/>
    <w:semiHidden/>
    <w:unhideWhenUsed/>
    <w:rsid w:val="00B85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33"/>
    <w:rPr>
      <w:rFonts w:ascii="Segoe UI" w:hAnsi="Segoe UI" w:cs="Segoe UI"/>
      <w:sz w:val="18"/>
      <w:szCs w:val="18"/>
    </w:rPr>
  </w:style>
  <w:style w:type="table" w:styleId="TableGrid">
    <w:name w:val="Table Grid"/>
    <w:basedOn w:val="TableNormal"/>
    <w:uiPriority w:val="59"/>
    <w:rsid w:val="00FD1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75E8"/>
    <w:pPr>
      <w:spacing w:after="0" w:line="240" w:lineRule="auto"/>
    </w:pPr>
  </w:style>
  <w:style w:type="paragraph" w:styleId="NormalWeb">
    <w:name w:val="Normal (Web)"/>
    <w:basedOn w:val="Normal"/>
    <w:uiPriority w:val="99"/>
    <w:semiHidden/>
    <w:unhideWhenUsed/>
    <w:rsid w:val="009E456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F0"/>
    <w:pPr>
      <w:ind w:left="720"/>
      <w:contextualSpacing/>
    </w:pPr>
  </w:style>
  <w:style w:type="character" w:styleId="Hyperlink">
    <w:name w:val="Hyperlink"/>
    <w:basedOn w:val="DefaultParagraphFont"/>
    <w:uiPriority w:val="99"/>
    <w:unhideWhenUsed/>
    <w:rsid w:val="00AB0A91"/>
    <w:rPr>
      <w:color w:val="0000FF" w:themeColor="hyperlink"/>
      <w:u w:val="single"/>
    </w:rPr>
  </w:style>
  <w:style w:type="paragraph" w:customStyle="1" w:styleId="Default">
    <w:name w:val="Default"/>
    <w:rsid w:val="00A27BC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7DB9"/>
    <w:rPr>
      <w:b/>
      <w:bCs/>
    </w:rPr>
  </w:style>
  <w:style w:type="character" w:styleId="CommentReference">
    <w:name w:val="annotation reference"/>
    <w:basedOn w:val="DefaultParagraphFont"/>
    <w:uiPriority w:val="99"/>
    <w:semiHidden/>
    <w:unhideWhenUsed/>
    <w:rsid w:val="00B85A33"/>
    <w:rPr>
      <w:sz w:val="16"/>
      <w:szCs w:val="16"/>
    </w:rPr>
  </w:style>
  <w:style w:type="paragraph" w:styleId="CommentText">
    <w:name w:val="annotation text"/>
    <w:basedOn w:val="Normal"/>
    <w:link w:val="CommentTextChar"/>
    <w:uiPriority w:val="99"/>
    <w:semiHidden/>
    <w:unhideWhenUsed/>
    <w:rsid w:val="00B85A33"/>
    <w:pPr>
      <w:spacing w:line="240" w:lineRule="auto"/>
    </w:pPr>
    <w:rPr>
      <w:sz w:val="20"/>
      <w:szCs w:val="20"/>
    </w:rPr>
  </w:style>
  <w:style w:type="character" w:customStyle="1" w:styleId="CommentTextChar">
    <w:name w:val="Comment Text Char"/>
    <w:basedOn w:val="DefaultParagraphFont"/>
    <w:link w:val="CommentText"/>
    <w:uiPriority w:val="99"/>
    <w:semiHidden/>
    <w:rsid w:val="00B85A33"/>
    <w:rPr>
      <w:sz w:val="20"/>
      <w:szCs w:val="20"/>
    </w:rPr>
  </w:style>
  <w:style w:type="paragraph" w:styleId="CommentSubject">
    <w:name w:val="annotation subject"/>
    <w:basedOn w:val="CommentText"/>
    <w:next w:val="CommentText"/>
    <w:link w:val="CommentSubjectChar"/>
    <w:uiPriority w:val="99"/>
    <w:semiHidden/>
    <w:unhideWhenUsed/>
    <w:rsid w:val="00B85A33"/>
    <w:rPr>
      <w:b/>
      <w:bCs/>
    </w:rPr>
  </w:style>
  <w:style w:type="character" w:customStyle="1" w:styleId="CommentSubjectChar">
    <w:name w:val="Comment Subject Char"/>
    <w:basedOn w:val="CommentTextChar"/>
    <w:link w:val="CommentSubject"/>
    <w:uiPriority w:val="99"/>
    <w:semiHidden/>
    <w:rsid w:val="00B85A33"/>
    <w:rPr>
      <w:b/>
      <w:bCs/>
      <w:sz w:val="20"/>
      <w:szCs w:val="20"/>
    </w:rPr>
  </w:style>
  <w:style w:type="paragraph" w:styleId="BalloonText">
    <w:name w:val="Balloon Text"/>
    <w:basedOn w:val="Normal"/>
    <w:link w:val="BalloonTextChar"/>
    <w:uiPriority w:val="99"/>
    <w:semiHidden/>
    <w:unhideWhenUsed/>
    <w:rsid w:val="00B85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33"/>
    <w:rPr>
      <w:rFonts w:ascii="Segoe UI" w:hAnsi="Segoe UI" w:cs="Segoe UI"/>
      <w:sz w:val="18"/>
      <w:szCs w:val="18"/>
    </w:rPr>
  </w:style>
  <w:style w:type="table" w:styleId="TableGrid">
    <w:name w:val="Table Grid"/>
    <w:basedOn w:val="TableNormal"/>
    <w:uiPriority w:val="59"/>
    <w:rsid w:val="00FD1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75E8"/>
    <w:pPr>
      <w:spacing w:after="0" w:line="240" w:lineRule="auto"/>
    </w:pPr>
  </w:style>
  <w:style w:type="paragraph" w:styleId="NormalWeb">
    <w:name w:val="Normal (Web)"/>
    <w:basedOn w:val="Normal"/>
    <w:uiPriority w:val="99"/>
    <w:semiHidden/>
    <w:unhideWhenUsed/>
    <w:rsid w:val="009E456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8531">
      <w:bodyDiv w:val="1"/>
      <w:marLeft w:val="0"/>
      <w:marRight w:val="0"/>
      <w:marTop w:val="0"/>
      <w:marBottom w:val="0"/>
      <w:divBdr>
        <w:top w:val="none" w:sz="0" w:space="0" w:color="auto"/>
        <w:left w:val="none" w:sz="0" w:space="0" w:color="auto"/>
        <w:bottom w:val="none" w:sz="0" w:space="0" w:color="auto"/>
        <w:right w:val="none" w:sz="0" w:space="0" w:color="auto"/>
      </w:divBdr>
    </w:div>
    <w:div w:id="497696906">
      <w:bodyDiv w:val="1"/>
      <w:marLeft w:val="0"/>
      <w:marRight w:val="0"/>
      <w:marTop w:val="0"/>
      <w:marBottom w:val="0"/>
      <w:divBdr>
        <w:top w:val="none" w:sz="0" w:space="0" w:color="auto"/>
        <w:left w:val="none" w:sz="0" w:space="0" w:color="auto"/>
        <w:bottom w:val="none" w:sz="0" w:space="0" w:color="auto"/>
        <w:right w:val="none" w:sz="0" w:space="0" w:color="auto"/>
      </w:divBdr>
    </w:div>
    <w:div w:id="1275750354">
      <w:bodyDiv w:val="1"/>
      <w:marLeft w:val="0"/>
      <w:marRight w:val="0"/>
      <w:marTop w:val="0"/>
      <w:marBottom w:val="0"/>
      <w:divBdr>
        <w:top w:val="none" w:sz="0" w:space="0" w:color="auto"/>
        <w:left w:val="none" w:sz="0" w:space="0" w:color="auto"/>
        <w:bottom w:val="none" w:sz="0" w:space="0" w:color="auto"/>
        <w:right w:val="none" w:sz="0" w:space="0" w:color="auto"/>
      </w:divBdr>
    </w:div>
    <w:div w:id="1335915350">
      <w:bodyDiv w:val="1"/>
      <w:marLeft w:val="0"/>
      <w:marRight w:val="0"/>
      <w:marTop w:val="0"/>
      <w:marBottom w:val="0"/>
      <w:divBdr>
        <w:top w:val="none" w:sz="0" w:space="0" w:color="auto"/>
        <w:left w:val="none" w:sz="0" w:space="0" w:color="auto"/>
        <w:bottom w:val="none" w:sz="0" w:space="0" w:color="auto"/>
        <w:right w:val="none" w:sz="0" w:space="0" w:color="auto"/>
      </w:divBdr>
    </w:div>
    <w:div w:id="1526167371">
      <w:bodyDiv w:val="1"/>
      <w:marLeft w:val="0"/>
      <w:marRight w:val="0"/>
      <w:marTop w:val="0"/>
      <w:marBottom w:val="0"/>
      <w:divBdr>
        <w:top w:val="none" w:sz="0" w:space="0" w:color="auto"/>
        <w:left w:val="none" w:sz="0" w:space="0" w:color="auto"/>
        <w:bottom w:val="none" w:sz="0" w:space="0" w:color="auto"/>
        <w:right w:val="none" w:sz="0" w:space="0" w:color="auto"/>
      </w:divBdr>
    </w:div>
    <w:div w:id="1755083767">
      <w:bodyDiv w:val="1"/>
      <w:marLeft w:val="0"/>
      <w:marRight w:val="0"/>
      <w:marTop w:val="0"/>
      <w:marBottom w:val="0"/>
      <w:divBdr>
        <w:top w:val="none" w:sz="0" w:space="0" w:color="auto"/>
        <w:left w:val="none" w:sz="0" w:space="0" w:color="auto"/>
        <w:bottom w:val="none" w:sz="0" w:space="0" w:color="auto"/>
        <w:right w:val="none" w:sz="0" w:space="0" w:color="auto"/>
      </w:divBdr>
    </w:div>
    <w:div w:id="1782727677">
      <w:bodyDiv w:val="1"/>
      <w:marLeft w:val="0"/>
      <w:marRight w:val="0"/>
      <w:marTop w:val="0"/>
      <w:marBottom w:val="0"/>
      <w:divBdr>
        <w:top w:val="none" w:sz="0" w:space="0" w:color="auto"/>
        <w:left w:val="none" w:sz="0" w:space="0" w:color="auto"/>
        <w:bottom w:val="none" w:sz="0" w:space="0" w:color="auto"/>
        <w:right w:val="none" w:sz="0" w:space="0" w:color="auto"/>
      </w:divBdr>
    </w:div>
    <w:div w:id="1797412223">
      <w:bodyDiv w:val="1"/>
      <w:marLeft w:val="0"/>
      <w:marRight w:val="0"/>
      <w:marTop w:val="0"/>
      <w:marBottom w:val="0"/>
      <w:divBdr>
        <w:top w:val="none" w:sz="0" w:space="0" w:color="auto"/>
        <w:left w:val="none" w:sz="0" w:space="0" w:color="auto"/>
        <w:bottom w:val="none" w:sz="0" w:space="0" w:color="auto"/>
        <w:right w:val="none" w:sz="0" w:space="0" w:color="auto"/>
      </w:divBdr>
    </w:div>
    <w:div w:id="1810049406">
      <w:bodyDiv w:val="1"/>
      <w:marLeft w:val="0"/>
      <w:marRight w:val="0"/>
      <w:marTop w:val="0"/>
      <w:marBottom w:val="0"/>
      <w:divBdr>
        <w:top w:val="none" w:sz="0" w:space="0" w:color="auto"/>
        <w:left w:val="none" w:sz="0" w:space="0" w:color="auto"/>
        <w:bottom w:val="none" w:sz="0" w:space="0" w:color="auto"/>
        <w:right w:val="none" w:sz="0" w:space="0" w:color="auto"/>
      </w:divBdr>
    </w:div>
    <w:div w:id="18751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e.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11F7-C990-4F9B-9CDF-760CB79C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10729</Words>
  <Characters>61158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Admin</cp:lastModifiedBy>
  <cp:revision>2</cp:revision>
  <dcterms:created xsi:type="dcterms:W3CDTF">2020-05-04T08:37:00Z</dcterms:created>
  <dcterms:modified xsi:type="dcterms:W3CDTF">2020-05-04T08:37:00Z</dcterms:modified>
</cp:coreProperties>
</file>